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0F" w:rsidRDefault="00163795">
      <w:r>
        <w:t>Değerli Basın emekçileri,</w:t>
      </w:r>
    </w:p>
    <w:p w:rsidR="00F0160F" w:rsidRDefault="00163795">
      <w:r>
        <w:t xml:space="preserve"> </w:t>
      </w:r>
    </w:p>
    <w:p w:rsidR="00F0160F" w:rsidRDefault="00163795">
      <w:pPr>
        <w:rPr>
          <w:b/>
          <w:bCs/>
        </w:rPr>
      </w:pPr>
      <w:r>
        <w:rPr>
          <w:b/>
          <w:bCs/>
        </w:rPr>
        <w:t>16 milyar dolarlık nükleer zirve doğayı ve halkı tehdit ediyor!</w:t>
      </w:r>
    </w:p>
    <w:p w:rsidR="00F0160F" w:rsidRDefault="00163795">
      <w:r>
        <w:t>8-9 Mart'ta IV. Uluslararası Nükleer Santraller Zirvesi adıyla İstanbul'da bir soygun toplantısı gerçekleştirilecek. En kısa şekli ile ifade e</w:t>
      </w:r>
      <w:r w:rsidR="006F1DD5">
        <w:t>de</w:t>
      </w:r>
      <w:r>
        <w:t xml:space="preserve">cek olursak, bu </w:t>
      </w:r>
      <w:r w:rsidR="006F1DD5">
        <w:t>zirvede uluslararası</w:t>
      </w:r>
      <w:r w:rsidR="00B71E66">
        <w:t xml:space="preserve"> nükleer tekeller 16 milyar d</w:t>
      </w:r>
      <w:r>
        <w:t>olar tutarında olduğu açıklanan talana</w:t>
      </w:r>
      <w:r w:rsidR="00B71E66">
        <w:t>,</w:t>
      </w:r>
      <w:r>
        <w:t xml:space="preserve"> yerli suç ortaklarını arayacaklar. </w:t>
      </w:r>
    </w:p>
    <w:p w:rsidR="00F0160F" w:rsidRDefault="00B71E66">
      <w:pPr>
        <w:rPr>
          <w:b/>
          <w:bCs/>
        </w:rPr>
      </w:pPr>
      <w:r>
        <w:rPr>
          <w:b/>
          <w:bCs/>
        </w:rPr>
        <w:t>Devlet eliyle nükleer pazar açıyorlar!</w:t>
      </w:r>
    </w:p>
    <w:p w:rsidR="00B71E66" w:rsidRDefault="008140DA">
      <w:r>
        <w:t>Başbakanlığa</w:t>
      </w:r>
      <w:r w:rsidR="00163795">
        <w:t xml:space="preserve"> Bağlı TİKA (Türkiye İşbirliği ve Koordinasyon Ajansı Başkanlığı), Yatırım Destek Ajansı Başkanlığı, Enerji ve Tabii Kaynaklar Bakanlığı ile Nükleer Sanayi Derneğinin desteğiyle Nükleer Mühendisler Derneğinin gözetiminde 8-9 Mart 2017 tarihlerinde İstanbul'da gerçekleştirilecek 4. Uluslararası Nükleer Santraller Zirvesi’nin tanıtım metninde, </w:t>
      </w:r>
      <w:r w:rsidR="00163795" w:rsidRPr="00B71E66">
        <w:rPr>
          <w:i/>
        </w:rPr>
        <w:t>“Ortadoğu ve Afrika'daki yeni pazarların tanıtılmasına aracılık ederek Türkiye'deki yerli firmalara 16 milyar dolarlık nükleer santral pazarından pay alabilmeleri için fırsat sunacağı, zirve boyunca Türkiye'deki yerli firmalar, 200'ün üzerinde ticari eşleştirme görüşmeleriyle hem ülke hem de Ortadoğu ve Afrika'daki nükleer santral projelerinde yer almak için yarışacağı”</w:t>
      </w:r>
      <w:r w:rsidR="00163795">
        <w:t xml:space="preserve"> söyleniyor. </w:t>
      </w:r>
    </w:p>
    <w:p w:rsidR="00F0160F" w:rsidRDefault="00163795">
      <w:r>
        <w:t>Bu da maksadın halkın çıkarı değil, gelir adaletsizliğinde dünyada zirveyi kovalayan Türkiye'de</w:t>
      </w:r>
      <w:r w:rsidR="00B71E66">
        <w:t>,</w:t>
      </w:r>
      <w:r>
        <w:t xml:space="preserve"> zengin</w:t>
      </w:r>
      <w:r w:rsidR="00B71E66">
        <w:t>-</w:t>
      </w:r>
      <w:r>
        <w:t>yoksul uçurumunu daha da derinleştirmek olduğu açıkça ilan ediyor.</w:t>
      </w:r>
    </w:p>
    <w:p w:rsidR="00F0160F" w:rsidRDefault="00163795">
      <w:pPr>
        <w:rPr>
          <w:b/>
          <w:bCs/>
        </w:rPr>
      </w:pPr>
      <w:r>
        <w:rPr>
          <w:b/>
          <w:bCs/>
        </w:rPr>
        <w:t>Halka ve bilime kapalı, kamunun ve doğanın tahribine açık “zirve”</w:t>
      </w:r>
    </w:p>
    <w:p w:rsidR="00F0160F" w:rsidRDefault="00163795">
      <w:r>
        <w:t>Rant paylaşım zirvesi, kamuoyunu doğru bilgilendirme iddiasıyla yapılsa da</w:t>
      </w:r>
      <w:r w:rsidR="00B71E66">
        <w:t>,</w:t>
      </w:r>
      <w:r>
        <w:t xml:space="preserve"> zirvenin kendisi bilim insanlarının ve ha</w:t>
      </w:r>
      <w:r w:rsidR="00B71E66">
        <w:t>l</w:t>
      </w:r>
      <w:r>
        <w:t>kın katılımına kapalı</w:t>
      </w:r>
      <w:r w:rsidR="00B71E66">
        <w:t>… Elektrik, Makine</w:t>
      </w:r>
      <w:r>
        <w:t>, Çevre ve Fizik Mühendisleri Odaları başta</w:t>
      </w:r>
      <w:r w:rsidR="00B71E66">
        <w:t xml:space="preserve"> olmak üzere, uzman kuruluşlara, mesleki ve </w:t>
      </w:r>
      <w:r>
        <w:t>demokratik kitle örgütü temsilcilerine, sa</w:t>
      </w:r>
      <w:r w:rsidR="009F2D5A">
        <w:t>ntrali</w:t>
      </w:r>
      <w:r w:rsidR="00B71E66">
        <w:t>n yapılacağı yöre halkının yerel</w:t>
      </w:r>
      <w:r>
        <w:t xml:space="preserve"> örgütlerine yer verilmeyen zirveye</w:t>
      </w:r>
      <w:r w:rsidR="00B71E66">
        <w:t>,</w:t>
      </w:r>
      <w:r>
        <w:t xml:space="preserve"> tarafsız bilim insanları da davet edilmiyor.</w:t>
      </w:r>
    </w:p>
    <w:p w:rsidR="00B71E66" w:rsidRDefault="00163795">
      <w:r>
        <w:t xml:space="preserve">Zirvede halkın ihtiyaçları da, doğanın tahribinin boyutları da hiçbir biçimde işlenmiyor. Doğaya ve topluma en az zarar verecek bütünlüklü bir enerji politikası geliştirme amacı gözetilmiyor. </w:t>
      </w:r>
    </w:p>
    <w:p w:rsidR="00F0160F" w:rsidRDefault="00163795">
      <w:r>
        <w:t>Zirve yalnızca 16 milyar doların bir avuç zengin tarafından nasıl paylaşılacağını anlatılıyor. Devlet ise yapımı riskli, işletimi maliyetli olan bu santral için işsizlik sigortası fonu, varlık fonu ve gelecekte de kıdem tazminatı gas</w:t>
      </w:r>
      <w:r w:rsidR="00B71E66">
        <w:t>pı ile ülke çalışanlarının emek</w:t>
      </w:r>
      <w:r>
        <w:t>lerini garantör olarak kullanacağının sinyallerini veriyor. Osmangazi Köpr</w:t>
      </w:r>
      <w:r w:rsidR="00B71E66">
        <w:t>ü</w:t>
      </w:r>
      <w:r>
        <w:t>sü 50 günde kamuyu 225 milyon lira zarara uğratırken, nükleer santralin misliyle gelecek olan faturası da yine kamu kaynaklarına ve doğanın tahribatına kesilecektir.</w:t>
      </w:r>
    </w:p>
    <w:p w:rsidR="00F0160F" w:rsidRDefault="00163795">
      <w:pPr>
        <w:rPr>
          <w:b/>
          <w:bCs/>
        </w:rPr>
      </w:pPr>
      <w:r>
        <w:rPr>
          <w:b/>
          <w:bCs/>
        </w:rPr>
        <w:t>Kriz emareleri</w:t>
      </w:r>
      <w:r w:rsidR="00B71E66">
        <w:rPr>
          <w:b/>
          <w:bCs/>
        </w:rPr>
        <w:t>,</w:t>
      </w:r>
      <w:r>
        <w:rPr>
          <w:b/>
          <w:bCs/>
        </w:rPr>
        <w:t xml:space="preserve"> ucuzluk iddi</w:t>
      </w:r>
      <w:r w:rsidR="00C23B4F">
        <w:rPr>
          <w:b/>
          <w:bCs/>
        </w:rPr>
        <w:t>a</w:t>
      </w:r>
      <w:bookmarkStart w:id="0" w:name="_GoBack"/>
      <w:bookmarkEnd w:id="0"/>
      <w:r>
        <w:rPr>
          <w:b/>
          <w:bCs/>
        </w:rPr>
        <w:t>larını yerle bir etti</w:t>
      </w:r>
    </w:p>
    <w:p w:rsidR="00B71E66" w:rsidRDefault="00163795">
      <w:r>
        <w:t>TMMOB olarak</w:t>
      </w:r>
      <w:r w:rsidR="00B71E66">
        <w:t>,</w:t>
      </w:r>
      <w:r>
        <w:t xml:space="preserve"> enerji uzmanları ve mühendisler ile yaptığımız çalışmalarla nükleerin temiz olmadığı gibi</w:t>
      </w:r>
      <w:r w:rsidR="00B71E66">
        <w:t>,</w:t>
      </w:r>
      <w:r>
        <w:t xml:space="preserve"> ucuz enerji olmadığını </w:t>
      </w:r>
      <w:r w:rsidR="00B71E66">
        <w:t xml:space="preserve">uzun zamandır </w:t>
      </w:r>
      <w:r>
        <w:t xml:space="preserve">ifade ediyoruz. </w:t>
      </w:r>
    </w:p>
    <w:p w:rsidR="00D60DFD" w:rsidRDefault="00163795">
      <w:r>
        <w:t xml:space="preserve">Bugünün koşullarında nükleer santral yapımının </w:t>
      </w:r>
      <w:r w:rsidR="00B71E66">
        <w:t>yalnızca iki kesime faydası var: B</w:t>
      </w:r>
      <w:r>
        <w:t>irincisi</w:t>
      </w:r>
      <w:r w:rsidR="00B71E66">
        <w:t>,</w:t>
      </w:r>
      <w:r>
        <w:t xml:space="preserve"> yapımından</w:t>
      </w:r>
      <w:r w:rsidR="009F2D5A">
        <w:t xml:space="preserve"> rant sağl</w:t>
      </w:r>
      <w:r>
        <w:t>ayacak inşaat fi</w:t>
      </w:r>
      <w:r w:rsidR="00B71E66">
        <w:t xml:space="preserve">rmaları. İkincisi, </w:t>
      </w:r>
      <w:r>
        <w:t>fiyatın yükselmesi sayesinde karlılıklarını arttıran enerji dağıtım firmaları</w:t>
      </w:r>
      <w:r w:rsidR="00B71E66">
        <w:t>…</w:t>
      </w:r>
      <w:r>
        <w:t xml:space="preserve"> Kriz </w:t>
      </w:r>
      <w:r w:rsidR="00D60DFD">
        <w:t xml:space="preserve">işaretlerinin </w:t>
      </w:r>
      <w:r>
        <w:t>güç</w:t>
      </w:r>
      <w:r w:rsidR="00D60DFD">
        <w:t>lendiği günümüz koşullarında,</w:t>
      </w:r>
      <w:r>
        <w:t xml:space="preserve"> 2014 yı</w:t>
      </w:r>
      <w:r w:rsidR="00D60DFD">
        <w:t>lındaki ilk “</w:t>
      </w:r>
      <w:r w:rsidR="001A738B">
        <w:t>Zirve ”de</w:t>
      </w:r>
      <w:r w:rsidR="00D60DFD">
        <w:t xml:space="preserve"> </w:t>
      </w:r>
      <w:r>
        <w:lastRenderedPageBreak/>
        <w:t>“ucuz enerji” savı</w:t>
      </w:r>
      <w:r w:rsidR="00D60DFD">
        <w:t>yla savunulan nükleer enerji,</w:t>
      </w:r>
      <w:r>
        <w:t xml:space="preserve"> son üç yılda dolard</w:t>
      </w:r>
      <w:r w:rsidR="00D60DFD">
        <w:t>a</w:t>
      </w:r>
      <w:r w:rsidR="00B71E66">
        <w:t>ki</w:t>
      </w:r>
      <w:r>
        <w:t xml:space="preserve"> tırman</w:t>
      </w:r>
      <w:r w:rsidR="00D60DFD">
        <w:t xml:space="preserve">ıştan sonra </w:t>
      </w:r>
      <w:r>
        <w:t xml:space="preserve">büsbütün komik duruma düştü. </w:t>
      </w:r>
    </w:p>
    <w:p w:rsidR="00F0160F" w:rsidRDefault="00163795">
      <w:pPr>
        <w:rPr>
          <w:b/>
          <w:bCs/>
        </w:rPr>
      </w:pPr>
      <w:r>
        <w:rPr>
          <w:b/>
          <w:bCs/>
        </w:rPr>
        <w:t>Nükleer kirletir</w:t>
      </w:r>
    </w:p>
    <w:p w:rsidR="00F0160F" w:rsidRDefault="00163795">
      <w:r>
        <w:t>Nükleer rant organizatörleri, nükleeri temiz enerji diye sunarak bilgi kirliliğinin önüne geçeceklerini söylüyorlar. Oysa Çernobil</w:t>
      </w:r>
      <w:r w:rsidR="00B71E66">
        <w:t xml:space="preserve"> kazasının yarattığı hasarlar hâlâ</w:t>
      </w:r>
      <w:r>
        <w:t xml:space="preserve"> hafızalarda yaşarken, Fukuşima enkazından hala radyasyon sızıyor. Gerçekte kirlilik, nükleer kökenli elektrikte ve nükleeri temiz enerji diye yutturmaya çalışanların beyinlerinde…</w:t>
      </w:r>
    </w:p>
    <w:p w:rsidR="00163795" w:rsidRDefault="00163795" w:rsidP="00163795">
      <w:r>
        <w:t xml:space="preserve">Bu konu ancak halkın çıkarlarını gözeten enerji politikalarıyla nihayete </w:t>
      </w:r>
      <w:r w:rsidR="001A738B">
        <w:t>erdiril</w:t>
      </w:r>
      <w:r w:rsidR="00C750A8">
        <w:t>s</w:t>
      </w:r>
      <w:r w:rsidR="001A738B">
        <w:t>ebilir</w:t>
      </w:r>
      <w:r>
        <w:t>.</w:t>
      </w:r>
      <w:r w:rsidR="00B71E66">
        <w:t xml:space="preserve"> </w:t>
      </w:r>
      <w:r>
        <w:t>Enerji politikaları eğer kamucu bir düzende merkezi bir planlamanın ürünü olursa</w:t>
      </w:r>
      <w:r w:rsidR="00B71E66">
        <w:t>,</w:t>
      </w:r>
      <w:r>
        <w:t xml:space="preserve"> halkın gerçek çıkarlarına uygun bir şekilde üretilebilir.</w:t>
      </w:r>
    </w:p>
    <w:p w:rsidR="00163795" w:rsidRDefault="00163795" w:rsidP="00163795">
      <w:r>
        <w:t xml:space="preserve">Sadece ve sadece enerji tekellerinin çıkarlarına hizmet eden </w:t>
      </w:r>
      <w:r w:rsidR="001A738B">
        <w:t>ve sermayenin</w:t>
      </w:r>
      <w:r>
        <w:t xml:space="preserve"> gündelik çıkarlarına denk düşen sözde enerji politikalarını reddediyoruz.</w:t>
      </w:r>
    </w:p>
    <w:p w:rsidR="00163795" w:rsidRDefault="00163795">
      <w:r>
        <w:t>Enerji, ciddi bir konudur ve halk yararına politikalar ancak kamucu bir düzende üretilebilir.</w:t>
      </w:r>
    </w:p>
    <w:p w:rsidR="00F0160F" w:rsidRDefault="00163795">
      <w:pPr>
        <w:rPr>
          <w:b/>
          <w:bCs/>
        </w:rPr>
      </w:pPr>
      <w:r>
        <w:rPr>
          <w:b/>
          <w:bCs/>
        </w:rPr>
        <w:t xml:space="preserve">TMMOB doğanın ve halkın yanında nükleerci bir avuç </w:t>
      </w:r>
      <w:r w:rsidR="004851E4">
        <w:rPr>
          <w:b/>
          <w:bCs/>
        </w:rPr>
        <w:t xml:space="preserve">şirketin </w:t>
      </w:r>
      <w:r>
        <w:rPr>
          <w:b/>
          <w:bCs/>
        </w:rPr>
        <w:t>karşısındadır!</w:t>
      </w:r>
    </w:p>
    <w:p w:rsidR="00F0160F" w:rsidRDefault="00163795">
      <w:r>
        <w:t>Bugün Türkiye hepimizin içini acıtan bir biçimde işçi ölümlerinde Avrupa birincisi ve dünya üçün</w:t>
      </w:r>
      <w:r w:rsidR="00B71E66">
        <w:t>cüsü konumunda. Bir asansörde 10</w:t>
      </w:r>
      <w:r>
        <w:t xml:space="preserve"> işçi, bir madende 301 işçi bir defada katledilebiliyor. Yeterince kötü bir durumda değilmişiz gibi</w:t>
      </w:r>
      <w:r w:rsidR="00B71E66">
        <w:t>,</w:t>
      </w:r>
      <w:r>
        <w:t xml:space="preserve"> OHAL koşulları içerisinde geçen 7 ayda işçi cinayetleri yüzde 14 oranında arttı. İşçi ölüm sayılarını yüz yıl önceki kazalarla karşılaştıran iktidarın, ülkemizde olası bir nükleer kazanın yaratacağı insan ve doğa katliamını da fıtrat cetveline ilave etmesi kaçınılmaz olacaktır.</w:t>
      </w:r>
    </w:p>
    <w:p w:rsidR="00F0160F" w:rsidRDefault="00163795" w:rsidP="00041657">
      <w:pPr>
        <w:jc w:val="both"/>
        <w:rPr>
          <w:b/>
          <w:bCs/>
        </w:rPr>
      </w:pPr>
      <w:r>
        <w:rPr>
          <w:b/>
          <w:bCs/>
        </w:rPr>
        <w:t xml:space="preserve">Doğa gözetilerek ve halk için bir enerji </w:t>
      </w:r>
      <w:r w:rsidR="00041657">
        <w:rPr>
          <w:b/>
          <w:bCs/>
        </w:rPr>
        <w:t>politikasını</w:t>
      </w:r>
      <w:r>
        <w:rPr>
          <w:b/>
          <w:bCs/>
        </w:rPr>
        <w:t xml:space="preserve"> savunuyoruz!</w:t>
      </w:r>
    </w:p>
    <w:p w:rsidR="00B71E66" w:rsidRDefault="00163795">
      <w:r>
        <w:t xml:space="preserve">Son 15 yılda Türkiye hiç olmadığı kadar çok yabancı ve yerli </w:t>
      </w:r>
      <w:r w:rsidR="004851E4">
        <w:t>şirketlerin</w:t>
      </w:r>
      <w:r>
        <w:t xml:space="preserve"> talanına açıldı. Yoksulluk arttı ve doğaya geri dönülmez hasarlar </w:t>
      </w:r>
      <w:r w:rsidR="00B71E66">
        <w:t>verildi. Ancak bu durum bizim kaderimiz olmamalı.</w:t>
      </w:r>
      <w:r>
        <w:t xml:space="preserve"> Tarihin</w:t>
      </w:r>
      <w:r w:rsidR="00B71E66">
        <w:t xml:space="preserve">, yoksulu daha </w:t>
      </w:r>
      <w:r>
        <w:t xml:space="preserve">yoksul, </w:t>
      </w:r>
      <w:r w:rsidR="00B71E66">
        <w:t>z</w:t>
      </w:r>
      <w:r>
        <w:t xml:space="preserve">engini daha </w:t>
      </w:r>
      <w:r w:rsidR="00B71E66">
        <w:t xml:space="preserve">zengin </w:t>
      </w:r>
      <w:r>
        <w:t>haline getirmek gibi bir kuralı</w:t>
      </w:r>
      <w:r w:rsidR="00B71E66">
        <w:t xml:space="preserve"> olmamalı. </w:t>
      </w:r>
    </w:p>
    <w:p w:rsidR="00C750A8" w:rsidRDefault="00163795">
      <w:r>
        <w:t xml:space="preserve">TMMOB olarak bilimden, doğadan ve emekten yana olan tüm kesimlerle birlikte nükleer santrala geçit vermemeye kararlıyız. Bugün tesislerinizi hile ve baskı ile kursanız da yarın işletemeyecek söküp götürmek zorunda kalacaksınız. Biz ise </w:t>
      </w:r>
      <w:r w:rsidR="00B71E66">
        <w:t xml:space="preserve">insanı ve </w:t>
      </w:r>
      <w:r>
        <w:t>doğayı gözeterek hazırladığımız enerji programı etrafın</w:t>
      </w:r>
      <w:r w:rsidR="00C750A8">
        <w:t>da mücadele etmeyi sürdüreceğiz.</w:t>
      </w:r>
    </w:p>
    <w:p w:rsidR="00B71E66" w:rsidRDefault="00B71E66"/>
    <w:p w:rsidR="00F0160F" w:rsidRDefault="00163795">
      <w:pPr>
        <w:rPr>
          <w:b/>
          <w:bCs/>
        </w:rPr>
      </w:pPr>
      <w:r>
        <w:rPr>
          <w:b/>
          <w:bCs/>
        </w:rPr>
        <w:t>TMMOB İstanbul İl Koordinasyon Kurulu</w:t>
      </w:r>
    </w:p>
    <w:sectPr w:rsidR="00F0160F">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0F"/>
    <w:rsid w:val="00041657"/>
    <w:rsid w:val="001508A6"/>
    <w:rsid w:val="00163795"/>
    <w:rsid w:val="001A738B"/>
    <w:rsid w:val="001E4411"/>
    <w:rsid w:val="00381774"/>
    <w:rsid w:val="004851E4"/>
    <w:rsid w:val="006F1DD5"/>
    <w:rsid w:val="008140DA"/>
    <w:rsid w:val="009D7F89"/>
    <w:rsid w:val="009F2D5A"/>
    <w:rsid w:val="00B71E66"/>
    <w:rsid w:val="00C23B4F"/>
    <w:rsid w:val="00C750A8"/>
    <w:rsid w:val="00D60DFD"/>
    <w:rsid w:val="00F0160F"/>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Balk1">
    <w:name w:val="heading 1"/>
    <w:basedOn w:val="Normal"/>
    <w:link w:val="Balk1Char"/>
    <w:uiPriority w:val="9"/>
    <w:qFormat/>
    <w:rsid w:val="0031036D"/>
    <w:pPr>
      <w:spacing w:beforeAutospacing="1" w:afterAutospacing="1" w:line="240" w:lineRule="auto"/>
      <w:outlineLvl w:val="0"/>
    </w:pPr>
    <w:rPr>
      <w:rFonts w:ascii="Times New Roman" w:eastAsia="Times New Roman" w:hAnsi="Times New Roman" w:cs="Times New Roman"/>
      <w:b/>
      <w:bCs/>
      <w:sz w:val="48"/>
      <w:szCs w:val="48"/>
      <w:lang w:eastAsia="tr-TR"/>
    </w:r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qFormat/>
    <w:rsid w:val="0031036D"/>
    <w:rPr>
      <w:rFonts w:ascii="Times New Roman" w:eastAsia="Times New Roman" w:hAnsi="Times New Roman" w:cs="Times New Roman"/>
      <w:b/>
      <w:bCs/>
      <w:sz w:val="48"/>
      <w:szCs w:val="48"/>
      <w:lang w:eastAsia="tr-TR"/>
    </w:rPr>
  </w:style>
  <w:style w:type="character" w:customStyle="1" w:styleId="apple-converted-space">
    <w:name w:val="apple-converted-space"/>
    <w:basedOn w:val="VarsaylanParagrafYazTipi"/>
    <w:qFormat/>
    <w:rsid w:val="0031036D"/>
  </w:style>
  <w:style w:type="character" w:styleId="Gl">
    <w:name w:val="Strong"/>
    <w:basedOn w:val="VarsaylanParagrafYazTipi"/>
    <w:uiPriority w:val="22"/>
    <w:qFormat/>
    <w:rsid w:val="0031036D"/>
    <w:rPr>
      <w:b/>
      <w:bCs/>
    </w:rPr>
  </w:style>
  <w:style w:type="paragraph" w:customStyle="1" w:styleId="Balk">
    <w:name w:val="Başlık"/>
    <w:basedOn w:val="Normal"/>
    <w:next w:val="MetinGvdesi"/>
    <w:qFormat/>
    <w:pPr>
      <w:keepNext/>
      <w:spacing w:before="240" w:after="120"/>
    </w:pPr>
    <w:rPr>
      <w:rFonts w:ascii="Liberation Sans" w:eastAsia="Droid Sans Fallback" w:hAnsi="Liberation Sans" w:cs="FreeSans"/>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FreeSans"/>
    </w:rPr>
  </w:style>
  <w:style w:type="paragraph" w:styleId="ResimYazs">
    <w:name w:val="caption"/>
    <w:basedOn w:val="Normal"/>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NormalWeb">
    <w:name w:val="Normal (Web)"/>
    <w:basedOn w:val="Normal"/>
    <w:uiPriority w:val="99"/>
    <w:semiHidden/>
    <w:unhideWhenUsed/>
    <w:qFormat/>
    <w:rsid w:val="0031036D"/>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Alnt1">
    <w:name w:val="Alıntı1"/>
    <w:basedOn w:val="Normal"/>
    <w:qFormat/>
  </w:style>
  <w:style w:type="paragraph" w:customStyle="1" w:styleId="BelgeBal">
    <w:name w:val="Belge Başlığı"/>
    <w:basedOn w:val="Balk"/>
  </w:style>
  <w:style w:type="paragraph" w:customStyle="1" w:styleId="Altbalk">
    <w:name w:val="Alt başlık"/>
    <w:basedOn w:val="Balk"/>
  </w:style>
  <w:style w:type="paragraph" w:styleId="BalonMetni">
    <w:name w:val="Balloon Text"/>
    <w:basedOn w:val="Normal"/>
    <w:link w:val="BalonMetniChar"/>
    <w:uiPriority w:val="99"/>
    <w:semiHidden/>
    <w:unhideWhenUsed/>
    <w:rsid w:val="006F1D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1D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Balk1">
    <w:name w:val="heading 1"/>
    <w:basedOn w:val="Normal"/>
    <w:link w:val="Balk1Char"/>
    <w:uiPriority w:val="9"/>
    <w:qFormat/>
    <w:rsid w:val="0031036D"/>
    <w:pPr>
      <w:spacing w:beforeAutospacing="1" w:afterAutospacing="1" w:line="240" w:lineRule="auto"/>
      <w:outlineLvl w:val="0"/>
    </w:pPr>
    <w:rPr>
      <w:rFonts w:ascii="Times New Roman" w:eastAsia="Times New Roman" w:hAnsi="Times New Roman" w:cs="Times New Roman"/>
      <w:b/>
      <w:bCs/>
      <w:sz w:val="48"/>
      <w:szCs w:val="48"/>
      <w:lang w:eastAsia="tr-TR"/>
    </w:r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qFormat/>
    <w:rsid w:val="0031036D"/>
    <w:rPr>
      <w:rFonts w:ascii="Times New Roman" w:eastAsia="Times New Roman" w:hAnsi="Times New Roman" w:cs="Times New Roman"/>
      <w:b/>
      <w:bCs/>
      <w:sz w:val="48"/>
      <w:szCs w:val="48"/>
      <w:lang w:eastAsia="tr-TR"/>
    </w:rPr>
  </w:style>
  <w:style w:type="character" w:customStyle="1" w:styleId="apple-converted-space">
    <w:name w:val="apple-converted-space"/>
    <w:basedOn w:val="VarsaylanParagrafYazTipi"/>
    <w:qFormat/>
    <w:rsid w:val="0031036D"/>
  </w:style>
  <w:style w:type="character" w:styleId="Gl">
    <w:name w:val="Strong"/>
    <w:basedOn w:val="VarsaylanParagrafYazTipi"/>
    <w:uiPriority w:val="22"/>
    <w:qFormat/>
    <w:rsid w:val="0031036D"/>
    <w:rPr>
      <w:b/>
      <w:bCs/>
    </w:rPr>
  </w:style>
  <w:style w:type="paragraph" w:customStyle="1" w:styleId="Balk">
    <w:name w:val="Başlık"/>
    <w:basedOn w:val="Normal"/>
    <w:next w:val="MetinGvdesi"/>
    <w:qFormat/>
    <w:pPr>
      <w:keepNext/>
      <w:spacing w:before="240" w:after="120"/>
    </w:pPr>
    <w:rPr>
      <w:rFonts w:ascii="Liberation Sans" w:eastAsia="Droid Sans Fallback" w:hAnsi="Liberation Sans" w:cs="FreeSans"/>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FreeSans"/>
    </w:rPr>
  </w:style>
  <w:style w:type="paragraph" w:styleId="ResimYazs">
    <w:name w:val="caption"/>
    <w:basedOn w:val="Normal"/>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NormalWeb">
    <w:name w:val="Normal (Web)"/>
    <w:basedOn w:val="Normal"/>
    <w:uiPriority w:val="99"/>
    <w:semiHidden/>
    <w:unhideWhenUsed/>
    <w:qFormat/>
    <w:rsid w:val="0031036D"/>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Alnt1">
    <w:name w:val="Alıntı1"/>
    <w:basedOn w:val="Normal"/>
    <w:qFormat/>
  </w:style>
  <w:style w:type="paragraph" w:customStyle="1" w:styleId="BelgeBal">
    <w:name w:val="Belge Başlığı"/>
    <w:basedOn w:val="Balk"/>
  </w:style>
  <w:style w:type="paragraph" w:customStyle="1" w:styleId="Altbalk">
    <w:name w:val="Alt başlık"/>
    <w:basedOn w:val="Balk"/>
  </w:style>
  <w:style w:type="paragraph" w:styleId="BalonMetni">
    <w:name w:val="Balloon Text"/>
    <w:basedOn w:val="Normal"/>
    <w:link w:val="BalonMetniChar"/>
    <w:uiPriority w:val="99"/>
    <w:semiHidden/>
    <w:unhideWhenUsed/>
    <w:rsid w:val="006F1D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1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787</Words>
  <Characters>4487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o.yasayan</dc:creator>
  <cp:lastModifiedBy>Yaşar</cp:lastModifiedBy>
  <cp:revision>33</cp:revision>
  <cp:lastPrinted>2017-03-07T16:09:00Z</cp:lastPrinted>
  <dcterms:created xsi:type="dcterms:W3CDTF">2017-03-06T20:58:00Z</dcterms:created>
  <dcterms:modified xsi:type="dcterms:W3CDTF">2017-03-08T11:50:00Z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