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6F" w:rsidRPr="00A646DD" w:rsidRDefault="008F256F" w:rsidP="005604FD">
      <w:pPr>
        <w:jc w:val="center"/>
        <w:rPr>
          <w:b/>
          <w:sz w:val="28"/>
          <w:szCs w:val="28"/>
        </w:rPr>
      </w:pPr>
      <w:bookmarkStart w:id="0" w:name="_GoBack"/>
      <w:bookmarkEnd w:id="0"/>
      <w:r w:rsidRPr="00A646DD">
        <w:rPr>
          <w:b/>
          <w:sz w:val="28"/>
          <w:szCs w:val="28"/>
        </w:rPr>
        <w:t>BASINA VE KAMUOYUNA</w:t>
      </w:r>
    </w:p>
    <w:p w:rsidR="00B061E8" w:rsidRPr="00A646DD" w:rsidRDefault="00FA55BC" w:rsidP="005604FD">
      <w:pPr>
        <w:ind w:firstLine="708"/>
        <w:jc w:val="both"/>
        <w:rPr>
          <w:sz w:val="24"/>
          <w:szCs w:val="24"/>
        </w:rPr>
      </w:pPr>
      <w:r w:rsidRPr="00A646DD">
        <w:rPr>
          <w:sz w:val="24"/>
          <w:szCs w:val="24"/>
        </w:rPr>
        <w:t>Kadim Diyarbakır kenti, tarih boyunca onlarca medeniyete ev sahipliği yapmış ve bu medeniyetler sayısız izler bırakmıştır. Bu medeniyetlerden bize kalan her bir miras öğesi paha biçilmez değerde kabul görmüş ve evrensel miras statüsü kazanmıştır. Bu bağlamda yapılan girişimler sonucunda Diyarbakır Surları ve Hevsel Bahçeleri 2015 yılında UNESCO Dünya Miras Listesi’ne dahil edilmiş</w:t>
      </w:r>
      <w:r w:rsidR="00DB38D0" w:rsidRPr="00A646DD">
        <w:rPr>
          <w:sz w:val="24"/>
          <w:szCs w:val="24"/>
        </w:rPr>
        <w:t>tir.</w:t>
      </w:r>
      <w:r w:rsidR="00DF640A" w:rsidRPr="00A646DD">
        <w:rPr>
          <w:sz w:val="24"/>
          <w:szCs w:val="24"/>
        </w:rPr>
        <w:t xml:space="preserve"> Dünya Miras Listesine alın</w:t>
      </w:r>
      <w:r w:rsidR="00AF6039" w:rsidRPr="00A646DD">
        <w:rPr>
          <w:sz w:val="24"/>
          <w:szCs w:val="24"/>
        </w:rPr>
        <w:t>dıktan sonraki tarihlerde,</w:t>
      </w:r>
      <w:r w:rsidR="00DF640A" w:rsidRPr="00A646DD">
        <w:rPr>
          <w:sz w:val="24"/>
          <w:szCs w:val="24"/>
        </w:rPr>
        <w:t xml:space="preserve"> bölge illerinin birçoğunda olduğu gibi Diyarbakır Suriçi’nde de </w:t>
      </w:r>
      <w:r w:rsidR="002206BA" w:rsidRPr="00A646DD">
        <w:rPr>
          <w:sz w:val="24"/>
          <w:szCs w:val="24"/>
        </w:rPr>
        <w:t>kent savaşları yaşanmış ve dünya miras alanı bu savaşlardan etkilenmiştir.</w:t>
      </w:r>
      <w:r w:rsidR="00DB38D0" w:rsidRPr="00A646DD">
        <w:rPr>
          <w:sz w:val="24"/>
          <w:szCs w:val="24"/>
        </w:rPr>
        <w:t xml:space="preserve"> Bir çok savaş</w:t>
      </w:r>
      <w:r w:rsidR="00AF6039" w:rsidRPr="00A646DD">
        <w:rPr>
          <w:sz w:val="24"/>
          <w:szCs w:val="24"/>
        </w:rPr>
        <w:t>a,</w:t>
      </w:r>
      <w:r w:rsidR="00DB38D0" w:rsidRPr="00A646DD">
        <w:rPr>
          <w:sz w:val="24"/>
          <w:szCs w:val="24"/>
        </w:rPr>
        <w:t xml:space="preserve"> </w:t>
      </w:r>
      <w:r w:rsidRPr="00A646DD">
        <w:rPr>
          <w:sz w:val="24"/>
          <w:szCs w:val="24"/>
        </w:rPr>
        <w:t xml:space="preserve">saldırılara direnen Diyarbakır Kalesi her şeye rağmen günümüze ulaşmış, Hevsel Bahçeleri ise </w:t>
      </w:r>
      <w:r w:rsidR="00DB38D0" w:rsidRPr="00A646DD">
        <w:rPr>
          <w:sz w:val="24"/>
          <w:szCs w:val="24"/>
        </w:rPr>
        <w:t xml:space="preserve">Babilin Asma Bahçelerinin kaderine inat </w:t>
      </w:r>
      <w:r w:rsidRPr="00A646DD">
        <w:rPr>
          <w:sz w:val="24"/>
          <w:szCs w:val="24"/>
        </w:rPr>
        <w:t>tarihte olduğu gibi</w:t>
      </w:r>
      <w:r w:rsidR="00DB38D0" w:rsidRPr="00A646DD">
        <w:rPr>
          <w:sz w:val="24"/>
          <w:szCs w:val="24"/>
        </w:rPr>
        <w:t xml:space="preserve"> ve yakın zamana kadar,</w:t>
      </w:r>
      <w:r w:rsidRPr="00A646DD">
        <w:rPr>
          <w:sz w:val="24"/>
          <w:szCs w:val="24"/>
        </w:rPr>
        <w:t xml:space="preserve"> Suriçi kentini doğal ürünleri ile besle</w:t>
      </w:r>
      <w:r w:rsidR="00DB38D0" w:rsidRPr="00A646DD">
        <w:rPr>
          <w:sz w:val="24"/>
          <w:szCs w:val="24"/>
        </w:rPr>
        <w:t>yerek insanlığa sonsuz bağışta bulunmuştur. Ancak zamanın yorgunluğuna direnen bu tarihi, kültürel ve evrensel miras</w:t>
      </w:r>
      <w:r w:rsidR="00DF640A" w:rsidRPr="00A646DD">
        <w:rPr>
          <w:sz w:val="24"/>
          <w:szCs w:val="24"/>
        </w:rPr>
        <w:t>,</w:t>
      </w:r>
      <w:r w:rsidR="00DB38D0" w:rsidRPr="00A646DD">
        <w:rPr>
          <w:sz w:val="24"/>
          <w:szCs w:val="24"/>
        </w:rPr>
        <w:t xml:space="preserve"> ne yazık ki ‘kendilerine koruma görevi verilen kişi, kurum ve idarelerin’ eliyle yok edi</w:t>
      </w:r>
      <w:r w:rsidR="00AF6039" w:rsidRPr="00A646DD">
        <w:rPr>
          <w:sz w:val="24"/>
          <w:szCs w:val="24"/>
        </w:rPr>
        <w:t>lme tehdidi ile karşı karşıya kalmıştır</w:t>
      </w:r>
      <w:r w:rsidR="00DB38D0" w:rsidRPr="00A646DD">
        <w:rPr>
          <w:sz w:val="24"/>
          <w:szCs w:val="24"/>
        </w:rPr>
        <w:t xml:space="preserve">. </w:t>
      </w:r>
      <w:r w:rsidR="002206BA" w:rsidRPr="00A646DD">
        <w:rPr>
          <w:sz w:val="24"/>
          <w:szCs w:val="24"/>
        </w:rPr>
        <w:t>Kent</w:t>
      </w:r>
      <w:r w:rsidR="00DB38D0" w:rsidRPr="00A646DD">
        <w:rPr>
          <w:sz w:val="24"/>
          <w:szCs w:val="24"/>
        </w:rPr>
        <w:t xml:space="preserve"> savaşları</w:t>
      </w:r>
      <w:r w:rsidR="00DF640A" w:rsidRPr="00A646DD">
        <w:rPr>
          <w:sz w:val="24"/>
          <w:szCs w:val="24"/>
        </w:rPr>
        <w:t xml:space="preserve">ndan sonra </w:t>
      </w:r>
      <w:r w:rsidR="00DB38D0" w:rsidRPr="00A646DD">
        <w:rPr>
          <w:sz w:val="24"/>
          <w:szCs w:val="24"/>
        </w:rPr>
        <w:t>yok etmeyi, yıkmayı, yağmayı, talanı</w:t>
      </w:r>
      <w:r w:rsidR="00DF640A" w:rsidRPr="00A646DD">
        <w:rPr>
          <w:sz w:val="24"/>
          <w:szCs w:val="24"/>
        </w:rPr>
        <w:t xml:space="preserve"> </w:t>
      </w:r>
      <w:r w:rsidR="002206BA" w:rsidRPr="00A646DD">
        <w:rPr>
          <w:sz w:val="24"/>
          <w:szCs w:val="24"/>
        </w:rPr>
        <w:t>kendilerine misyon edinen</w:t>
      </w:r>
      <w:r w:rsidR="00DF640A" w:rsidRPr="00A646DD">
        <w:rPr>
          <w:sz w:val="24"/>
          <w:szCs w:val="24"/>
        </w:rPr>
        <w:t xml:space="preserve"> kamu idareleri</w:t>
      </w:r>
      <w:r w:rsidR="002206BA" w:rsidRPr="00A646DD">
        <w:rPr>
          <w:sz w:val="24"/>
          <w:szCs w:val="24"/>
        </w:rPr>
        <w:t xml:space="preserve"> </w:t>
      </w:r>
      <w:r w:rsidR="00DF640A" w:rsidRPr="00A646DD">
        <w:rPr>
          <w:sz w:val="24"/>
          <w:szCs w:val="24"/>
        </w:rPr>
        <w:t>kültürel miras alanında geri dönüşü imkansız</w:t>
      </w:r>
      <w:r w:rsidR="002206BA" w:rsidRPr="00A646DD">
        <w:rPr>
          <w:sz w:val="24"/>
          <w:szCs w:val="24"/>
        </w:rPr>
        <w:t>,</w:t>
      </w:r>
      <w:r w:rsidR="00DF640A" w:rsidRPr="00A646DD">
        <w:rPr>
          <w:sz w:val="24"/>
          <w:szCs w:val="24"/>
        </w:rPr>
        <w:t xml:space="preserve"> sayısız tahribat</w:t>
      </w:r>
      <w:r w:rsidR="002206BA" w:rsidRPr="00A646DD">
        <w:rPr>
          <w:sz w:val="24"/>
          <w:szCs w:val="24"/>
        </w:rPr>
        <w:t>a sebep olmuştur. Bu tahribatları yaparken kanun, yönetmelik, ilke kararları vb. mevzuatlara uymayarak</w:t>
      </w:r>
      <w:r w:rsidR="00AF6039" w:rsidRPr="00A646DD">
        <w:rPr>
          <w:sz w:val="24"/>
          <w:szCs w:val="24"/>
        </w:rPr>
        <w:t xml:space="preserve"> </w:t>
      </w:r>
      <w:r w:rsidR="002206BA" w:rsidRPr="00A646DD">
        <w:rPr>
          <w:sz w:val="24"/>
          <w:szCs w:val="24"/>
        </w:rPr>
        <w:t>suç işlemiş; mülki</w:t>
      </w:r>
      <w:r w:rsidR="00AF6039" w:rsidRPr="00A646DD">
        <w:rPr>
          <w:sz w:val="24"/>
          <w:szCs w:val="24"/>
        </w:rPr>
        <w:t>yet hakkını,</w:t>
      </w:r>
      <w:r w:rsidR="002206BA" w:rsidRPr="00A646DD">
        <w:rPr>
          <w:sz w:val="24"/>
          <w:szCs w:val="24"/>
        </w:rPr>
        <w:t xml:space="preserve"> yaşam hakkı</w:t>
      </w:r>
      <w:r w:rsidR="00AF6039" w:rsidRPr="00A646DD">
        <w:rPr>
          <w:sz w:val="24"/>
          <w:szCs w:val="24"/>
        </w:rPr>
        <w:t>nı görmezden gelerek, emir ve talimatlarla işlem yapmıştır. Koruma/Yaşatma kültürü, bilim, teknik, uzmanlık, katılımcılık yok sayılmış bütün aykırılıklara rağmen rant odaklı yöntemler tercih edilerek alan yandaşlara ve sermayeye peş</w:t>
      </w:r>
      <w:r w:rsidR="00B061E8" w:rsidRPr="00A646DD">
        <w:rPr>
          <w:sz w:val="24"/>
          <w:szCs w:val="24"/>
        </w:rPr>
        <w:t>keş çekilmiştir.</w:t>
      </w:r>
      <w:r w:rsidR="00AF6039" w:rsidRPr="00A646DD">
        <w:rPr>
          <w:sz w:val="24"/>
          <w:szCs w:val="24"/>
        </w:rPr>
        <w:t xml:space="preserve"> Bütün bunlarla birlikte</w:t>
      </w:r>
      <w:r w:rsidR="00B061E8" w:rsidRPr="00A646DD">
        <w:rPr>
          <w:sz w:val="24"/>
          <w:szCs w:val="24"/>
        </w:rPr>
        <w:t xml:space="preserve"> evrensel değerler de yok sayılmıştır</w:t>
      </w:r>
      <w:r w:rsidR="00AF6039" w:rsidRPr="00A646DD">
        <w:rPr>
          <w:sz w:val="24"/>
          <w:szCs w:val="24"/>
        </w:rPr>
        <w:t>.</w:t>
      </w:r>
      <w:r w:rsidR="00B061E8" w:rsidRPr="00A646DD">
        <w:rPr>
          <w:sz w:val="24"/>
          <w:szCs w:val="24"/>
        </w:rPr>
        <w:t xml:space="preserve"> </w:t>
      </w:r>
    </w:p>
    <w:p w:rsidR="0025192C" w:rsidRPr="00A646DD" w:rsidRDefault="00B061E8" w:rsidP="004C7F15">
      <w:pPr>
        <w:jc w:val="both"/>
        <w:rPr>
          <w:sz w:val="24"/>
          <w:szCs w:val="24"/>
        </w:rPr>
      </w:pPr>
      <w:r w:rsidRPr="00A646DD">
        <w:rPr>
          <w:sz w:val="24"/>
          <w:szCs w:val="24"/>
        </w:rPr>
        <w:t>Dünya miras listesine dahil edilen bu alan</w:t>
      </w:r>
      <w:r w:rsidR="00F56303" w:rsidRPr="00A646DD">
        <w:rPr>
          <w:sz w:val="24"/>
          <w:szCs w:val="24"/>
        </w:rPr>
        <w:t>lar</w:t>
      </w:r>
      <w:r w:rsidRPr="00A646DD">
        <w:rPr>
          <w:sz w:val="24"/>
          <w:szCs w:val="24"/>
        </w:rPr>
        <w:t>da gerçekleştirilen yıkımlar, aykırılıklar ve tahribatlar için hukuki girişimlere, sayısız basın açıklamasına, kurumlarla yapılan yazışmalara, uzmanlarca hazırlanan raporlara, ilimizdeki üniversite başta olmak üzere ülkedeki akademiye, UNESCO Türkiye Milli Komitesine, ICOMOS Türkiye Başkanlığına ve duyarlı bütün çevrelere çağr</w:t>
      </w:r>
      <w:r w:rsidR="00A309EA" w:rsidRPr="00A646DD">
        <w:rPr>
          <w:sz w:val="24"/>
          <w:szCs w:val="24"/>
        </w:rPr>
        <w:t xml:space="preserve">ılar yapılmasına ve </w:t>
      </w:r>
      <w:r w:rsidRPr="00A646DD">
        <w:rPr>
          <w:sz w:val="24"/>
          <w:szCs w:val="24"/>
        </w:rPr>
        <w:t xml:space="preserve">resmi yazışmalarla süreçler aktarılmış olmasına rağmen bütün </w:t>
      </w:r>
      <w:r w:rsidR="00C76D15" w:rsidRPr="00A646DD">
        <w:rPr>
          <w:sz w:val="24"/>
          <w:szCs w:val="24"/>
        </w:rPr>
        <w:t xml:space="preserve">girişimler sonuçsuz kalmıştır. Üniversitelerin akademik birimleri başta olmak üzere </w:t>
      </w:r>
      <w:r w:rsidR="00D009B4" w:rsidRPr="00A646DD">
        <w:rPr>
          <w:sz w:val="24"/>
          <w:szCs w:val="24"/>
        </w:rPr>
        <w:t>birçok</w:t>
      </w:r>
      <w:r w:rsidR="00C76D15" w:rsidRPr="00A646DD">
        <w:rPr>
          <w:sz w:val="24"/>
          <w:szCs w:val="24"/>
        </w:rPr>
        <w:t xml:space="preserve"> uzman bu alanda gerçekleşen yıkımlar için hazırlanacak raporlara görüş bildirmemiş ve tespitler için katkı sunmaktan uzak kalmıştır.</w:t>
      </w:r>
      <w:r w:rsidRPr="00A646DD">
        <w:rPr>
          <w:sz w:val="24"/>
          <w:szCs w:val="24"/>
        </w:rPr>
        <w:t xml:space="preserve"> Evrensel değerlerin savunucul</w:t>
      </w:r>
      <w:r w:rsidR="00A309EA" w:rsidRPr="00A646DD">
        <w:rPr>
          <w:sz w:val="24"/>
          <w:szCs w:val="24"/>
        </w:rPr>
        <w:t xml:space="preserve">uğunu, tarihi, doğal ve kültürel mirasın korunmasını kendilerine </w:t>
      </w:r>
      <w:r w:rsidR="00D009B4" w:rsidRPr="00A646DD">
        <w:rPr>
          <w:sz w:val="24"/>
          <w:szCs w:val="24"/>
        </w:rPr>
        <w:t>görev</w:t>
      </w:r>
      <w:r w:rsidR="00A309EA" w:rsidRPr="00A646DD">
        <w:rPr>
          <w:sz w:val="24"/>
          <w:szCs w:val="24"/>
        </w:rPr>
        <w:t xml:space="preserve"> edinen birçok kişi ve kurum</w:t>
      </w:r>
      <w:r w:rsidR="00A87241" w:rsidRPr="00A646DD">
        <w:rPr>
          <w:sz w:val="24"/>
          <w:szCs w:val="24"/>
        </w:rPr>
        <w:t xml:space="preserve"> </w:t>
      </w:r>
      <w:r w:rsidR="00A309EA" w:rsidRPr="00A646DD">
        <w:rPr>
          <w:sz w:val="24"/>
          <w:szCs w:val="24"/>
        </w:rPr>
        <w:t>Dünya Miras Alanında ve Kentsel Sit Alanı olan Suriçi özelinde gerçekleştirilen bu KENT KIRIM karşısında sessiz kalm</w:t>
      </w:r>
      <w:r w:rsidR="000A0146" w:rsidRPr="00A646DD">
        <w:rPr>
          <w:sz w:val="24"/>
          <w:szCs w:val="24"/>
        </w:rPr>
        <w:t>ayı tercih etmiştir. Bu</w:t>
      </w:r>
      <w:r w:rsidR="00A309EA" w:rsidRPr="00A646DD">
        <w:rPr>
          <w:sz w:val="24"/>
          <w:szCs w:val="24"/>
        </w:rPr>
        <w:t xml:space="preserve"> körlüğe</w:t>
      </w:r>
      <w:r w:rsidR="000A0146" w:rsidRPr="00A646DD">
        <w:rPr>
          <w:sz w:val="24"/>
          <w:szCs w:val="24"/>
        </w:rPr>
        <w:t>, sessizliğe</w:t>
      </w:r>
      <w:r w:rsidR="00A309EA" w:rsidRPr="00A646DD">
        <w:rPr>
          <w:sz w:val="24"/>
          <w:szCs w:val="24"/>
        </w:rPr>
        <w:t xml:space="preserve"> karşı UNESCO Dünya Miras Merkezi’</w:t>
      </w:r>
      <w:r w:rsidR="00A87241" w:rsidRPr="00A646DD">
        <w:rPr>
          <w:sz w:val="24"/>
          <w:szCs w:val="24"/>
        </w:rPr>
        <w:t xml:space="preserve">ne </w:t>
      </w:r>
      <w:r w:rsidR="000A0146" w:rsidRPr="00A646DD">
        <w:rPr>
          <w:sz w:val="24"/>
          <w:szCs w:val="24"/>
        </w:rPr>
        <w:t>birden çok rapor iletilmesine ve çağrılar yapılmasına rağmen</w:t>
      </w:r>
      <w:r w:rsidR="00A87241" w:rsidRPr="00A646DD">
        <w:rPr>
          <w:sz w:val="24"/>
          <w:szCs w:val="24"/>
        </w:rPr>
        <w:t xml:space="preserve"> bu ziyaret ancak 7 yıl aradan sonra gerçekleştirilmiştir. UNESCO Dünya Miras Merkezi / ICOMOS Reaktif Gözlem Misyonu</w:t>
      </w:r>
      <w:r w:rsidR="0025192C" w:rsidRPr="00A646DD">
        <w:rPr>
          <w:sz w:val="24"/>
          <w:szCs w:val="24"/>
        </w:rPr>
        <w:t xml:space="preserve"> 28 Kasım – 2 Aralık 2022 tarihleri arasında Diyarbakır’a gelerek Dünya Miras Alanı ve Tampon Bölgeleri ile Kentsel Sit Alanında bir takım incelemeler yapmıştır. Ayrıca bu ziyaret</w:t>
      </w:r>
      <w:r w:rsidR="00A87241" w:rsidRPr="00A646DD">
        <w:rPr>
          <w:sz w:val="24"/>
          <w:szCs w:val="24"/>
        </w:rPr>
        <w:t xml:space="preserve"> kapsamında kentteki Sivil Toplum Kuruluşları (STK) ile toplantı talepleri olmuş ve bu program kapsamında </w:t>
      </w:r>
      <w:r w:rsidR="00D03A20" w:rsidRPr="00A646DD">
        <w:rPr>
          <w:sz w:val="24"/>
          <w:szCs w:val="24"/>
        </w:rPr>
        <w:t>2 Aralık 2022 tarihinde görüşme gerçekleşmiştir.</w:t>
      </w:r>
    </w:p>
    <w:p w:rsidR="00D03A20" w:rsidRPr="00A646DD" w:rsidRDefault="00D03A20" w:rsidP="004C7F15">
      <w:pPr>
        <w:jc w:val="both"/>
        <w:rPr>
          <w:sz w:val="24"/>
          <w:szCs w:val="24"/>
        </w:rPr>
      </w:pPr>
      <w:r w:rsidRPr="00A646DD">
        <w:rPr>
          <w:sz w:val="24"/>
          <w:szCs w:val="24"/>
        </w:rPr>
        <w:t>Misyon</w:t>
      </w:r>
      <w:r w:rsidR="000A0146" w:rsidRPr="00A646DD">
        <w:rPr>
          <w:sz w:val="24"/>
          <w:szCs w:val="24"/>
        </w:rPr>
        <w:t>,</w:t>
      </w:r>
      <w:r w:rsidRPr="00A646DD">
        <w:rPr>
          <w:sz w:val="24"/>
          <w:szCs w:val="24"/>
        </w:rPr>
        <w:t xml:space="preserve"> resmi kurumlar ‘rehberliğinde’ 5 gün boyunca alanda incelemeler yapmıştır. Resmi kurumlarca planlaması yapılan s</w:t>
      </w:r>
      <w:r w:rsidR="0025192C" w:rsidRPr="00A646DD">
        <w:rPr>
          <w:sz w:val="24"/>
          <w:szCs w:val="24"/>
        </w:rPr>
        <w:t>öz</w:t>
      </w:r>
      <w:r w:rsidRPr="00A646DD">
        <w:rPr>
          <w:sz w:val="24"/>
          <w:szCs w:val="24"/>
        </w:rPr>
        <w:t xml:space="preserve"> konusu STK buluşması için ise 2 saatlik </w:t>
      </w:r>
      <w:r w:rsidR="006D1C4B" w:rsidRPr="00A646DD">
        <w:rPr>
          <w:sz w:val="24"/>
          <w:szCs w:val="24"/>
        </w:rPr>
        <w:t xml:space="preserve">süre ayrılmıştır. Her ne kadar süre az olsun gerçekler aktarılmasın diye düşünülmüş olsa da bu süre içerisinde </w:t>
      </w:r>
      <w:r w:rsidRPr="00A646DD">
        <w:rPr>
          <w:sz w:val="24"/>
          <w:szCs w:val="24"/>
        </w:rPr>
        <w:t>7 yıllık bitmek bilmeyen yıkımların</w:t>
      </w:r>
      <w:r w:rsidR="006D1C4B" w:rsidRPr="00A646DD">
        <w:rPr>
          <w:sz w:val="24"/>
          <w:szCs w:val="24"/>
        </w:rPr>
        <w:t xml:space="preserve"> aktarımı raporlarla birlikte yapılmıştır. T</w:t>
      </w:r>
      <w:r w:rsidRPr="00A646DD">
        <w:rPr>
          <w:sz w:val="24"/>
          <w:szCs w:val="24"/>
        </w:rPr>
        <w:t xml:space="preserve">oplantıya sadece aşağıda ismi yazılan sivil toplum örgütleri davet edilmiştir! </w:t>
      </w:r>
    </w:p>
    <w:p w:rsidR="0025192C" w:rsidRPr="00FB33AB" w:rsidRDefault="0025192C" w:rsidP="00FB33AB">
      <w:pPr>
        <w:pStyle w:val="AralkYok"/>
        <w:rPr>
          <w:sz w:val="24"/>
          <w:szCs w:val="24"/>
        </w:rPr>
      </w:pPr>
      <w:r w:rsidRPr="00FB33AB">
        <w:rPr>
          <w:sz w:val="24"/>
          <w:szCs w:val="24"/>
        </w:rPr>
        <w:t>Diyarbakır Ticaret ve Sanayi Odası,</w:t>
      </w:r>
    </w:p>
    <w:p w:rsidR="0025192C" w:rsidRPr="00FB33AB" w:rsidRDefault="0025192C" w:rsidP="00FB33AB">
      <w:pPr>
        <w:pStyle w:val="AralkYok"/>
        <w:rPr>
          <w:sz w:val="24"/>
          <w:szCs w:val="24"/>
        </w:rPr>
      </w:pPr>
      <w:r w:rsidRPr="00FB33AB">
        <w:rPr>
          <w:sz w:val="24"/>
          <w:szCs w:val="24"/>
        </w:rPr>
        <w:t>Diyarbakır Esnaf ve Sanatkarlar Odası Başkanlığı,</w:t>
      </w:r>
    </w:p>
    <w:p w:rsidR="0025192C" w:rsidRPr="00FB33AB" w:rsidRDefault="0025192C" w:rsidP="00FB33AB">
      <w:pPr>
        <w:pStyle w:val="AralkYok"/>
        <w:rPr>
          <w:sz w:val="24"/>
          <w:szCs w:val="24"/>
        </w:rPr>
      </w:pPr>
      <w:r w:rsidRPr="00FB33AB">
        <w:rPr>
          <w:sz w:val="24"/>
          <w:szCs w:val="24"/>
        </w:rPr>
        <w:t>TMMOB Mimarlar Odası Diyarbakır Şubesi,</w:t>
      </w:r>
    </w:p>
    <w:p w:rsidR="0025192C" w:rsidRPr="00FB33AB" w:rsidRDefault="0025192C" w:rsidP="00FB33AB">
      <w:pPr>
        <w:pStyle w:val="AralkYok"/>
        <w:rPr>
          <w:sz w:val="24"/>
          <w:szCs w:val="24"/>
        </w:rPr>
      </w:pPr>
      <w:r w:rsidRPr="00FB33AB">
        <w:rPr>
          <w:sz w:val="24"/>
          <w:szCs w:val="24"/>
        </w:rPr>
        <w:t>TMMOB Şehir Plancıları Odası Diyarbakır Şubesi,</w:t>
      </w:r>
    </w:p>
    <w:p w:rsidR="0025192C" w:rsidRPr="00FB33AB" w:rsidRDefault="0025192C" w:rsidP="00FB33AB">
      <w:pPr>
        <w:pStyle w:val="AralkYok"/>
        <w:rPr>
          <w:sz w:val="24"/>
          <w:szCs w:val="24"/>
        </w:rPr>
      </w:pPr>
      <w:r w:rsidRPr="00FB33AB">
        <w:rPr>
          <w:sz w:val="24"/>
          <w:szCs w:val="24"/>
        </w:rPr>
        <w:t>Diyarbakır Kültür, Turizm ve Musiki Derneği,</w:t>
      </w:r>
    </w:p>
    <w:p w:rsidR="0025192C" w:rsidRPr="00FB33AB" w:rsidRDefault="0025192C" w:rsidP="00FB33AB">
      <w:pPr>
        <w:pStyle w:val="AralkYok"/>
        <w:rPr>
          <w:sz w:val="24"/>
          <w:szCs w:val="24"/>
        </w:rPr>
      </w:pPr>
      <w:r w:rsidRPr="00FB33AB">
        <w:rPr>
          <w:sz w:val="24"/>
          <w:szCs w:val="24"/>
        </w:rPr>
        <w:t>Alipaşa Mahallesi Muhtarlığı,</w:t>
      </w:r>
    </w:p>
    <w:p w:rsidR="0025192C" w:rsidRPr="00FB33AB" w:rsidRDefault="0025192C" w:rsidP="00FB33AB">
      <w:pPr>
        <w:pStyle w:val="AralkYok"/>
        <w:rPr>
          <w:sz w:val="24"/>
          <w:szCs w:val="24"/>
        </w:rPr>
      </w:pPr>
      <w:r w:rsidRPr="00FB33AB">
        <w:rPr>
          <w:sz w:val="24"/>
          <w:szCs w:val="24"/>
        </w:rPr>
        <w:t>Süleyman Nazif Mahallesi Muhtarlığı,</w:t>
      </w:r>
    </w:p>
    <w:p w:rsidR="0025192C" w:rsidRPr="00FB33AB" w:rsidRDefault="006D1C4B" w:rsidP="00FB33AB">
      <w:pPr>
        <w:pStyle w:val="AralkYok"/>
        <w:rPr>
          <w:sz w:val="24"/>
          <w:szCs w:val="24"/>
        </w:rPr>
      </w:pPr>
      <w:r w:rsidRPr="00FB33AB">
        <w:rPr>
          <w:sz w:val="24"/>
          <w:szCs w:val="24"/>
        </w:rPr>
        <w:lastRenderedPageBreak/>
        <w:t>Cevatpaşa Mahallesi Muhtarlığı</w:t>
      </w:r>
    </w:p>
    <w:p w:rsidR="006D1C4B" w:rsidRPr="00A646DD" w:rsidRDefault="006D1C4B" w:rsidP="004C7F15">
      <w:pPr>
        <w:jc w:val="both"/>
        <w:rPr>
          <w:sz w:val="24"/>
          <w:szCs w:val="24"/>
        </w:rPr>
      </w:pPr>
      <w:r w:rsidRPr="00A646DD">
        <w:rPr>
          <w:sz w:val="24"/>
          <w:szCs w:val="24"/>
        </w:rPr>
        <w:t>Davetlilerden Diyarbakır Esnaf ve Sanatkarlar Odası Başkanlığı ve Cevatpaşa Mahallesi Muhtarlığı toplantıya katılmamıştır.</w:t>
      </w:r>
    </w:p>
    <w:p w:rsidR="003431A4" w:rsidRPr="00A646DD" w:rsidRDefault="006D1C4B" w:rsidP="004C7F15">
      <w:pPr>
        <w:jc w:val="both"/>
        <w:rPr>
          <w:sz w:val="24"/>
          <w:szCs w:val="24"/>
        </w:rPr>
      </w:pPr>
      <w:r w:rsidRPr="00A646DD">
        <w:rPr>
          <w:sz w:val="24"/>
          <w:szCs w:val="24"/>
        </w:rPr>
        <w:t>Uzmanlıkları gereği</w:t>
      </w:r>
      <w:r w:rsidR="003F361F" w:rsidRPr="00A646DD">
        <w:rPr>
          <w:sz w:val="24"/>
          <w:szCs w:val="24"/>
        </w:rPr>
        <w:t xml:space="preserve"> ve</w:t>
      </w:r>
      <w:r w:rsidR="007237D5" w:rsidRPr="00A646DD">
        <w:rPr>
          <w:sz w:val="24"/>
          <w:szCs w:val="24"/>
        </w:rPr>
        <w:t xml:space="preserve"> alanın korunması için</w:t>
      </w:r>
      <w:r w:rsidRPr="00A646DD">
        <w:rPr>
          <w:sz w:val="24"/>
          <w:szCs w:val="24"/>
        </w:rPr>
        <w:t xml:space="preserve"> mücadele eden birçok TMMOB bileşeni meslek od</w:t>
      </w:r>
      <w:r w:rsidR="004C7F15" w:rsidRPr="00A646DD">
        <w:rPr>
          <w:sz w:val="24"/>
          <w:szCs w:val="24"/>
        </w:rPr>
        <w:t xml:space="preserve">asının, baronun, Ekoloji Dernekleri’nin ve diğer birçok </w:t>
      </w:r>
      <w:r w:rsidR="007237D5" w:rsidRPr="00A646DD">
        <w:rPr>
          <w:sz w:val="24"/>
          <w:szCs w:val="24"/>
        </w:rPr>
        <w:t>STK</w:t>
      </w:r>
      <w:r w:rsidR="003F361F" w:rsidRPr="00A646DD">
        <w:rPr>
          <w:sz w:val="24"/>
          <w:szCs w:val="24"/>
        </w:rPr>
        <w:t>’n</w:t>
      </w:r>
      <w:r w:rsidR="007237D5" w:rsidRPr="00A646DD">
        <w:rPr>
          <w:sz w:val="24"/>
          <w:szCs w:val="24"/>
        </w:rPr>
        <w:t>ın da</w:t>
      </w:r>
      <w:r w:rsidR="003F361F" w:rsidRPr="00A646DD">
        <w:rPr>
          <w:sz w:val="24"/>
          <w:szCs w:val="24"/>
        </w:rPr>
        <w:t>vet edilme</w:t>
      </w:r>
      <w:r w:rsidR="000A0146" w:rsidRPr="00A646DD">
        <w:rPr>
          <w:sz w:val="24"/>
          <w:szCs w:val="24"/>
        </w:rPr>
        <w:t>diği, a</w:t>
      </w:r>
      <w:r w:rsidR="004C7F15" w:rsidRPr="00A646DD">
        <w:rPr>
          <w:sz w:val="24"/>
          <w:szCs w:val="24"/>
        </w:rPr>
        <w:t xml:space="preserve">yrıca savaşın yaşandığı ve </w:t>
      </w:r>
      <w:r w:rsidR="003F361F" w:rsidRPr="00A646DD">
        <w:rPr>
          <w:sz w:val="24"/>
          <w:szCs w:val="24"/>
        </w:rPr>
        <w:t>ner</w:t>
      </w:r>
      <w:r w:rsidR="004C7F15" w:rsidRPr="00A646DD">
        <w:rPr>
          <w:sz w:val="24"/>
          <w:szCs w:val="24"/>
        </w:rPr>
        <w:t xml:space="preserve">edeyse tamamının yok edildiği, </w:t>
      </w:r>
      <w:r w:rsidR="003F361F" w:rsidRPr="00A646DD">
        <w:rPr>
          <w:sz w:val="24"/>
          <w:szCs w:val="24"/>
        </w:rPr>
        <w:t xml:space="preserve">zorunlu göçe tabi tutulan </w:t>
      </w:r>
      <w:r w:rsidR="003F361F" w:rsidRPr="00A646DD">
        <w:rPr>
          <w:rFonts w:eastAsia="Times New Roman" w:cstheme="minorHAnsi"/>
          <w:sz w:val="24"/>
          <w:szCs w:val="24"/>
          <w:lang w:eastAsia="tr-TR"/>
        </w:rPr>
        <w:t>26.084 nüfus</w:t>
      </w:r>
      <w:r w:rsidR="004C7F15" w:rsidRPr="00A646DD">
        <w:rPr>
          <w:rFonts w:eastAsia="Times New Roman" w:cstheme="minorHAnsi"/>
          <w:sz w:val="24"/>
          <w:szCs w:val="24"/>
          <w:lang w:eastAsia="tr-TR"/>
        </w:rPr>
        <w:t>lu 6 yasaklı mahallenin yerelde</w:t>
      </w:r>
      <w:r w:rsidR="003F361F" w:rsidRPr="00A646DD">
        <w:rPr>
          <w:rFonts w:eastAsia="Times New Roman" w:cstheme="minorHAnsi"/>
          <w:sz w:val="24"/>
          <w:szCs w:val="24"/>
          <w:lang w:eastAsia="tr-TR"/>
        </w:rPr>
        <w:t xml:space="preserve"> temsilcileri olan Cevatpaşa, Savaş, Hasırlı, Cemal Yılmaz, Fatihpaşa ve Dabanoğlu mahalle muhtarlarının</w:t>
      </w:r>
      <w:r w:rsidR="004C7F15" w:rsidRPr="00A646DD">
        <w:rPr>
          <w:rFonts w:eastAsia="Times New Roman" w:cstheme="minorHAnsi"/>
          <w:sz w:val="24"/>
          <w:szCs w:val="24"/>
          <w:lang w:eastAsia="tr-TR"/>
        </w:rPr>
        <w:t xml:space="preserve"> da bu toplant</w:t>
      </w:r>
      <w:r w:rsidR="000A0146" w:rsidRPr="00A646DD">
        <w:rPr>
          <w:rFonts w:eastAsia="Times New Roman" w:cstheme="minorHAnsi"/>
          <w:sz w:val="24"/>
          <w:szCs w:val="24"/>
          <w:lang w:eastAsia="tr-TR"/>
        </w:rPr>
        <w:t>ıya davet edilmediği aktarılmıştır</w:t>
      </w:r>
      <w:r w:rsidR="004C7F15" w:rsidRPr="00A646DD">
        <w:rPr>
          <w:rFonts w:eastAsia="Times New Roman" w:cstheme="minorHAnsi"/>
          <w:sz w:val="24"/>
          <w:szCs w:val="24"/>
          <w:lang w:eastAsia="tr-TR"/>
        </w:rPr>
        <w:t>. 7 yıllık süreçte</w:t>
      </w:r>
      <w:r w:rsidR="000A0146" w:rsidRPr="00A646DD">
        <w:rPr>
          <w:rFonts w:eastAsia="Times New Roman" w:cstheme="minorHAnsi"/>
          <w:sz w:val="24"/>
          <w:szCs w:val="24"/>
          <w:lang w:eastAsia="tr-TR"/>
        </w:rPr>
        <w:t xml:space="preserve"> mülk sahipleri başta olmak üzere</w:t>
      </w:r>
      <w:r w:rsidR="004C7F15" w:rsidRPr="00A646DD">
        <w:rPr>
          <w:rFonts w:eastAsia="Times New Roman" w:cstheme="minorHAnsi"/>
          <w:sz w:val="24"/>
          <w:szCs w:val="24"/>
          <w:lang w:eastAsia="tr-TR"/>
        </w:rPr>
        <w:t xml:space="preserve"> mes</w:t>
      </w:r>
      <w:r w:rsidR="000A0146" w:rsidRPr="00A646DD">
        <w:rPr>
          <w:rFonts w:eastAsia="Times New Roman" w:cstheme="minorHAnsi"/>
          <w:sz w:val="24"/>
          <w:szCs w:val="24"/>
          <w:lang w:eastAsia="tr-TR"/>
        </w:rPr>
        <w:t xml:space="preserve">lek örgütleri, </w:t>
      </w:r>
      <w:r w:rsidR="004C7F15" w:rsidRPr="00A646DD">
        <w:rPr>
          <w:rFonts w:eastAsia="Times New Roman" w:cstheme="minorHAnsi"/>
          <w:sz w:val="24"/>
          <w:szCs w:val="24"/>
          <w:lang w:eastAsia="tr-TR"/>
        </w:rPr>
        <w:t xml:space="preserve">STK ve </w:t>
      </w:r>
      <w:r w:rsidR="009E425F" w:rsidRPr="00A646DD">
        <w:rPr>
          <w:rFonts w:eastAsia="Times New Roman" w:cstheme="minorHAnsi"/>
          <w:sz w:val="24"/>
          <w:szCs w:val="24"/>
          <w:lang w:eastAsia="tr-TR"/>
        </w:rPr>
        <w:t>yerel temsilcilerin tamamen sürecin dışında tutul</w:t>
      </w:r>
      <w:r w:rsidR="000A0146" w:rsidRPr="00A646DD">
        <w:rPr>
          <w:rFonts w:eastAsia="Times New Roman" w:cstheme="minorHAnsi"/>
          <w:sz w:val="24"/>
          <w:szCs w:val="24"/>
          <w:lang w:eastAsia="tr-TR"/>
        </w:rPr>
        <w:t xml:space="preserve">duğu, </w:t>
      </w:r>
      <w:r w:rsidR="000C7C68" w:rsidRPr="00A646DD">
        <w:rPr>
          <w:rFonts w:eastAsia="Times New Roman" w:cstheme="minorHAnsi"/>
          <w:sz w:val="24"/>
          <w:szCs w:val="24"/>
          <w:lang w:eastAsia="tr-TR"/>
        </w:rPr>
        <w:t xml:space="preserve">çok uzun süre boyunca da </w:t>
      </w:r>
      <w:r w:rsidR="000A0146" w:rsidRPr="00A646DD">
        <w:rPr>
          <w:rFonts w:eastAsia="Times New Roman" w:cstheme="minorHAnsi"/>
          <w:sz w:val="24"/>
          <w:szCs w:val="24"/>
          <w:lang w:eastAsia="tr-TR"/>
        </w:rPr>
        <w:t>alana girişlerin yasak ol</w:t>
      </w:r>
      <w:r w:rsidR="00B37117" w:rsidRPr="00A646DD">
        <w:rPr>
          <w:rFonts w:eastAsia="Times New Roman" w:cstheme="minorHAnsi"/>
          <w:sz w:val="24"/>
          <w:szCs w:val="24"/>
          <w:lang w:eastAsia="tr-TR"/>
        </w:rPr>
        <w:t>duğu belirtilmiştir.</w:t>
      </w:r>
    </w:p>
    <w:p w:rsidR="003431A4" w:rsidRPr="00A646DD" w:rsidRDefault="003431A4" w:rsidP="009E425F">
      <w:pPr>
        <w:jc w:val="both"/>
        <w:rPr>
          <w:sz w:val="24"/>
          <w:szCs w:val="24"/>
        </w:rPr>
      </w:pPr>
      <w:r w:rsidRPr="00A646DD">
        <w:rPr>
          <w:sz w:val="24"/>
          <w:szCs w:val="24"/>
        </w:rPr>
        <w:t>Tarihe bir daha not düşmek adına aşağıda belirtilen konu başlıkları çerçevesinde aktarımlar</w:t>
      </w:r>
      <w:r w:rsidR="009E425F" w:rsidRPr="00A646DD">
        <w:rPr>
          <w:sz w:val="24"/>
          <w:szCs w:val="24"/>
        </w:rPr>
        <w:t xml:space="preserve"> yapılmış ve birçok ayrıntı</w:t>
      </w:r>
      <w:r w:rsidR="00DB2953" w:rsidRPr="00A646DD">
        <w:rPr>
          <w:sz w:val="24"/>
          <w:szCs w:val="24"/>
        </w:rPr>
        <w:t>, fotoğraf, belge ve rapor</w:t>
      </w:r>
      <w:r w:rsidR="009E425F" w:rsidRPr="00A646DD">
        <w:rPr>
          <w:sz w:val="24"/>
          <w:szCs w:val="24"/>
        </w:rPr>
        <w:t xml:space="preserve"> İngilizce çevirileri ile birlikte misyona iletilmiştir.</w:t>
      </w:r>
    </w:p>
    <w:p w:rsidR="001C5C4F" w:rsidRPr="00A646DD" w:rsidRDefault="00D413D3" w:rsidP="001C5C4F">
      <w:pPr>
        <w:pStyle w:val="ListeParagraf"/>
        <w:numPr>
          <w:ilvl w:val="0"/>
          <w:numId w:val="4"/>
        </w:numPr>
        <w:jc w:val="both"/>
        <w:rPr>
          <w:sz w:val="24"/>
          <w:szCs w:val="24"/>
        </w:rPr>
      </w:pPr>
      <w:r w:rsidRPr="00A646DD">
        <w:rPr>
          <w:sz w:val="24"/>
          <w:szCs w:val="24"/>
        </w:rPr>
        <w:t>Suriçi’nde yerinden edilen nufüs ve halkın yaşadığı mağduriyetler, mülkiyet hakkının gasp edilerek birçok mülk sahibine haklarının verilmediği,</w:t>
      </w:r>
    </w:p>
    <w:p w:rsidR="00032E07" w:rsidRPr="00A646DD" w:rsidRDefault="001C5C4F" w:rsidP="00032E07">
      <w:pPr>
        <w:pStyle w:val="ListeParagraf"/>
        <w:numPr>
          <w:ilvl w:val="0"/>
          <w:numId w:val="4"/>
        </w:numPr>
        <w:jc w:val="both"/>
        <w:rPr>
          <w:sz w:val="24"/>
          <w:szCs w:val="24"/>
        </w:rPr>
      </w:pPr>
      <w:r w:rsidRPr="00A646DD">
        <w:rPr>
          <w:sz w:val="24"/>
          <w:szCs w:val="24"/>
        </w:rPr>
        <w:t>Zorunlu</w:t>
      </w:r>
      <w:r w:rsidR="00032E07" w:rsidRPr="00A646DD">
        <w:rPr>
          <w:sz w:val="24"/>
          <w:szCs w:val="24"/>
        </w:rPr>
        <w:t xml:space="preserve"> göç eden on binlerce vatandaş için</w:t>
      </w:r>
      <w:r w:rsidRPr="00A646DD">
        <w:rPr>
          <w:sz w:val="24"/>
          <w:szCs w:val="24"/>
        </w:rPr>
        <w:t xml:space="preserve"> güncel yaşamlarını sürdürmeye yönelik </w:t>
      </w:r>
      <w:r w:rsidR="00032E07" w:rsidRPr="00A646DD">
        <w:rPr>
          <w:sz w:val="24"/>
          <w:szCs w:val="24"/>
        </w:rPr>
        <w:t xml:space="preserve">destekleyici çalışmaların yeterince </w:t>
      </w:r>
      <w:r w:rsidRPr="00A646DD">
        <w:rPr>
          <w:sz w:val="24"/>
          <w:szCs w:val="24"/>
        </w:rPr>
        <w:t>yapı</w:t>
      </w:r>
      <w:r w:rsidR="00032E07" w:rsidRPr="00A646DD">
        <w:rPr>
          <w:sz w:val="24"/>
          <w:szCs w:val="24"/>
        </w:rPr>
        <w:t>lmadığı ve yerel yönetimlerin</w:t>
      </w:r>
      <w:r w:rsidRPr="00A646DD">
        <w:rPr>
          <w:sz w:val="24"/>
          <w:szCs w:val="24"/>
        </w:rPr>
        <w:t xml:space="preserve"> kayyımlarca yönetilmesi</w:t>
      </w:r>
      <w:r w:rsidR="00032E07" w:rsidRPr="00A646DD">
        <w:rPr>
          <w:sz w:val="24"/>
          <w:szCs w:val="24"/>
        </w:rPr>
        <w:t xml:space="preserve"> sonrası halkın kaderine terk edildiği gerçeği,</w:t>
      </w:r>
    </w:p>
    <w:p w:rsidR="00D413D3" w:rsidRPr="00A646DD" w:rsidRDefault="00D413D3" w:rsidP="00D413D3">
      <w:pPr>
        <w:pStyle w:val="ListeParagraf"/>
        <w:numPr>
          <w:ilvl w:val="0"/>
          <w:numId w:val="4"/>
        </w:numPr>
        <w:jc w:val="both"/>
        <w:rPr>
          <w:sz w:val="24"/>
          <w:szCs w:val="24"/>
        </w:rPr>
      </w:pPr>
      <w:r w:rsidRPr="00A646DD">
        <w:rPr>
          <w:sz w:val="24"/>
          <w:szCs w:val="24"/>
        </w:rPr>
        <w:t>Yıkımı yapılan binlerce yapıya karşı yeni yapıların 550 civarında olduğu ve bunun bazılarının hak sahiplerine verilmediği, dernek ve kurumlara tahsis edildiği,</w:t>
      </w:r>
    </w:p>
    <w:p w:rsidR="00D413D3" w:rsidRPr="00A646DD" w:rsidRDefault="001C5C4F" w:rsidP="00D413D3">
      <w:pPr>
        <w:pStyle w:val="ListeParagraf"/>
        <w:numPr>
          <w:ilvl w:val="0"/>
          <w:numId w:val="4"/>
        </w:numPr>
        <w:jc w:val="both"/>
        <w:rPr>
          <w:sz w:val="24"/>
          <w:szCs w:val="24"/>
        </w:rPr>
      </w:pPr>
      <w:r w:rsidRPr="00A646DD">
        <w:rPr>
          <w:sz w:val="24"/>
          <w:szCs w:val="24"/>
        </w:rPr>
        <w:t xml:space="preserve">Tapu </w:t>
      </w:r>
      <w:r w:rsidR="00D413D3" w:rsidRPr="00A646DD">
        <w:rPr>
          <w:sz w:val="24"/>
          <w:szCs w:val="24"/>
        </w:rPr>
        <w:t xml:space="preserve">belgesi olmasına rağmen </w:t>
      </w:r>
      <w:r w:rsidRPr="00A646DD">
        <w:rPr>
          <w:sz w:val="24"/>
          <w:szCs w:val="24"/>
        </w:rPr>
        <w:t xml:space="preserve">ticari yapıların </w:t>
      </w:r>
      <w:r w:rsidR="00D413D3" w:rsidRPr="00A646DD">
        <w:rPr>
          <w:sz w:val="24"/>
          <w:szCs w:val="24"/>
        </w:rPr>
        <w:t>hak sahip</w:t>
      </w:r>
      <w:r w:rsidRPr="00A646DD">
        <w:rPr>
          <w:sz w:val="24"/>
          <w:szCs w:val="24"/>
        </w:rPr>
        <w:t xml:space="preserve">lerine verilmediği, </w:t>
      </w:r>
      <w:r w:rsidR="00D413D3" w:rsidRPr="00A646DD">
        <w:rPr>
          <w:sz w:val="24"/>
          <w:szCs w:val="24"/>
        </w:rPr>
        <w:t xml:space="preserve"> </w:t>
      </w:r>
      <w:r w:rsidRPr="00A646DD">
        <w:rPr>
          <w:sz w:val="24"/>
          <w:szCs w:val="24"/>
        </w:rPr>
        <w:t>idare tarafından belirli firmalara kiralandığı,</w:t>
      </w:r>
    </w:p>
    <w:p w:rsidR="001C5C4F" w:rsidRPr="00A646DD" w:rsidRDefault="001C5C4F" w:rsidP="00D413D3">
      <w:pPr>
        <w:pStyle w:val="ListeParagraf"/>
        <w:numPr>
          <w:ilvl w:val="0"/>
          <w:numId w:val="4"/>
        </w:numPr>
        <w:jc w:val="both"/>
        <w:rPr>
          <w:sz w:val="24"/>
          <w:szCs w:val="24"/>
        </w:rPr>
      </w:pPr>
      <w:r w:rsidRPr="00A646DD">
        <w:rPr>
          <w:sz w:val="24"/>
          <w:szCs w:val="24"/>
        </w:rPr>
        <w:t>Mülkiyet hakkının yok sayılarak bazı yapıların dernek ve idarelere tahsis edildiği,</w:t>
      </w:r>
    </w:p>
    <w:p w:rsidR="00BF7BA6" w:rsidRPr="0057671D" w:rsidRDefault="00E145D1" w:rsidP="0057671D">
      <w:pPr>
        <w:pStyle w:val="ListeParagraf"/>
        <w:numPr>
          <w:ilvl w:val="0"/>
          <w:numId w:val="4"/>
        </w:numPr>
        <w:jc w:val="both"/>
        <w:rPr>
          <w:sz w:val="24"/>
          <w:szCs w:val="24"/>
        </w:rPr>
      </w:pPr>
      <w:r w:rsidRPr="00A646DD">
        <w:rPr>
          <w:sz w:val="24"/>
          <w:szCs w:val="24"/>
        </w:rPr>
        <w:t>Mülkiyeti vatandaşa ait olan tescilli yapıların restore edildiği ancak, süreçlere vatandaşların dahil edilmediği, yapılan harcamaların mülk sahiplerinden tahsil edileceği, ödeme imkanlarının olmaması durumunda da mülkün ellerinden alınacağı bu ve buna benzer bütün değişimlerin alanın öz ve bağlamından koparılmaya sebep olacağı,</w:t>
      </w:r>
    </w:p>
    <w:p w:rsidR="001C5C4F" w:rsidRPr="00A646DD" w:rsidRDefault="001C5C4F" w:rsidP="00870628">
      <w:pPr>
        <w:pStyle w:val="ListeParagraf"/>
        <w:numPr>
          <w:ilvl w:val="0"/>
          <w:numId w:val="4"/>
        </w:numPr>
        <w:jc w:val="both"/>
        <w:rPr>
          <w:sz w:val="24"/>
          <w:szCs w:val="24"/>
        </w:rPr>
      </w:pPr>
      <w:r w:rsidRPr="00A646DD">
        <w:rPr>
          <w:sz w:val="24"/>
          <w:szCs w:val="24"/>
        </w:rPr>
        <w:t>Alanda bulunan ve tescilli iki okul yapısının birinin emniyet binasına çevrildiği, bir diğerinin ise kaymakamlık binası olarak kullandığı, alanın yakın çevresinde eğitim yapısının olmamasına bağlı olarak alanı insansızlaştırmaya yönelik bir planlama olduğu,</w:t>
      </w:r>
    </w:p>
    <w:p w:rsidR="001C5C4F" w:rsidRPr="00A646DD" w:rsidRDefault="001C5C4F" w:rsidP="00870628">
      <w:pPr>
        <w:pStyle w:val="ListeParagraf"/>
        <w:numPr>
          <w:ilvl w:val="0"/>
          <w:numId w:val="4"/>
        </w:numPr>
        <w:jc w:val="both"/>
        <w:rPr>
          <w:sz w:val="24"/>
          <w:szCs w:val="24"/>
        </w:rPr>
      </w:pPr>
      <w:r w:rsidRPr="00A646DD">
        <w:rPr>
          <w:sz w:val="24"/>
          <w:szCs w:val="24"/>
        </w:rPr>
        <w:t xml:space="preserve"> </w:t>
      </w:r>
      <w:r w:rsidR="003D5392" w:rsidRPr="00A646DD">
        <w:rPr>
          <w:sz w:val="24"/>
          <w:szCs w:val="24"/>
        </w:rPr>
        <w:t>Alipaşa ve Lalebey mahallelerinde gerçekleştirilen ‘kentsel dönüşüm’</w:t>
      </w:r>
      <w:r w:rsidR="00C67518">
        <w:rPr>
          <w:sz w:val="24"/>
          <w:szCs w:val="24"/>
        </w:rPr>
        <w:t xml:space="preserve"> süreçleri ve halkın yaşadığı mağduriyetler</w:t>
      </w:r>
      <w:r w:rsidR="003D5392" w:rsidRPr="00A646DD">
        <w:rPr>
          <w:sz w:val="24"/>
          <w:szCs w:val="24"/>
        </w:rPr>
        <w:t>,</w:t>
      </w:r>
    </w:p>
    <w:p w:rsidR="003D5392" w:rsidRPr="00A646DD" w:rsidRDefault="003D5392" w:rsidP="00870628">
      <w:pPr>
        <w:pStyle w:val="ListeParagraf"/>
        <w:numPr>
          <w:ilvl w:val="0"/>
          <w:numId w:val="4"/>
        </w:numPr>
        <w:jc w:val="both"/>
        <w:rPr>
          <w:sz w:val="24"/>
          <w:szCs w:val="24"/>
        </w:rPr>
      </w:pPr>
      <w:r w:rsidRPr="00A646DD">
        <w:rPr>
          <w:sz w:val="24"/>
          <w:szCs w:val="24"/>
        </w:rPr>
        <w:t>Sur Belediyesi tarafından metruk yapı olduğu gerekçesi ile yıkılan ve yıkım kararı alınan</w:t>
      </w:r>
      <w:r w:rsidR="000E767A">
        <w:rPr>
          <w:sz w:val="24"/>
          <w:szCs w:val="24"/>
        </w:rPr>
        <w:t xml:space="preserve"> 148 yapıya</w:t>
      </w:r>
      <w:r w:rsidRPr="00A646DD">
        <w:rPr>
          <w:sz w:val="24"/>
          <w:szCs w:val="24"/>
        </w:rPr>
        <w:t xml:space="preserve"> dair süreçler ve bu yıkımların özgün sokak dokusu üzerinde yaratacağı yok edici etkileri, </w:t>
      </w:r>
    </w:p>
    <w:p w:rsidR="00B37117" w:rsidRPr="00A646DD" w:rsidRDefault="00B37117" w:rsidP="009E425F">
      <w:pPr>
        <w:pStyle w:val="ListeParagraf"/>
        <w:numPr>
          <w:ilvl w:val="0"/>
          <w:numId w:val="4"/>
        </w:numPr>
        <w:jc w:val="both"/>
        <w:rPr>
          <w:sz w:val="24"/>
          <w:szCs w:val="24"/>
        </w:rPr>
      </w:pPr>
      <w:r w:rsidRPr="00A646DD">
        <w:rPr>
          <w:sz w:val="24"/>
          <w:szCs w:val="24"/>
        </w:rPr>
        <w:t xml:space="preserve">Kentsel Sit Alanının savaş öncesi durumunu, savaş sürecini, savaşın hemen sonrasını ve günümüze kadar gerçekleştirilen uygulamalar uydu görüntüleri ve fotoğraflarla aktarılarak, yıkımın neredeyse tamamının savaştan sonra iş makineleriyle yapıldığı, </w:t>
      </w:r>
    </w:p>
    <w:p w:rsidR="003D5392" w:rsidRPr="00A646DD" w:rsidRDefault="003D5392" w:rsidP="009E425F">
      <w:pPr>
        <w:pStyle w:val="ListeParagraf"/>
        <w:numPr>
          <w:ilvl w:val="0"/>
          <w:numId w:val="4"/>
        </w:numPr>
        <w:jc w:val="both"/>
        <w:rPr>
          <w:sz w:val="24"/>
          <w:szCs w:val="24"/>
        </w:rPr>
      </w:pPr>
      <w:r w:rsidRPr="00A646DD">
        <w:rPr>
          <w:sz w:val="24"/>
          <w:szCs w:val="24"/>
        </w:rPr>
        <w:t>Tescilli ve tescile değer yıkılan yapıları,</w:t>
      </w:r>
    </w:p>
    <w:p w:rsidR="001C5C4F" w:rsidRPr="00A646DD" w:rsidRDefault="001C5C4F" w:rsidP="009E425F">
      <w:pPr>
        <w:pStyle w:val="ListeParagraf"/>
        <w:numPr>
          <w:ilvl w:val="0"/>
          <w:numId w:val="4"/>
        </w:numPr>
        <w:jc w:val="both"/>
        <w:rPr>
          <w:sz w:val="24"/>
          <w:szCs w:val="24"/>
        </w:rPr>
      </w:pPr>
      <w:r w:rsidRPr="00A646DD">
        <w:rPr>
          <w:sz w:val="24"/>
          <w:szCs w:val="24"/>
        </w:rPr>
        <w:t xml:space="preserve">Yapı parsellerine ekilen çim ve çok yıllık köklü bitkilerin arkeolojik katmanlara vereceği zararları, </w:t>
      </w:r>
    </w:p>
    <w:p w:rsidR="00802C7C" w:rsidRPr="00A646DD" w:rsidRDefault="00802C7C" w:rsidP="009E425F">
      <w:pPr>
        <w:pStyle w:val="ListeParagraf"/>
        <w:numPr>
          <w:ilvl w:val="0"/>
          <w:numId w:val="4"/>
        </w:numPr>
        <w:jc w:val="both"/>
        <w:rPr>
          <w:sz w:val="24"/>
          <w:szCs w:val="24"/>
        </w:rPr>
      </w:pPr>
      <w:r w:rsidRPr="00A646DD">
        <w:rPr>
          <w:sz w:val="24"/>
          <w:szCs w:val="24"/>
        </w:rPr>
        <w:t>Kentsel Sit Alanı başta olmak üzere, Fiskaya Millet Bahçesi, Ben u Sen Peyzaj Düzenlemesi, Hz. Süleyman Camii Park Düzenlemesi, alt yapı çalışmaları, yıkım çalışmaları gibi bütün uygulamaların</w:t>
      </w:r>
      <w:r w:rsidR="00FA0F73">
        <w:rPr>
          <w:sz w:val="24"/>
          <w:szCs w:val="24"/>
        </w:rPr>
        <w:t xml:space="preserve"> ağır</w:t>
      </w:r>
      <w:r w:rsidRPr="00A646DD">
        <w:rPr>
          <w:sz w:val="24"/>
          <w:szCs w:val="24"/>
        </w:rPr>
        <w:t xml:space="preserve"> iş makineleri ile</w:t>
      </w:r>
      <w:r w:rsidR="00FA0F73">
        <w:rPr>
          <w:sz w:val="24"/>
          <w:szCs w:val="24"/>
        </w:rPr>
        <w:t xml:space="preserve"> yapılan kontrolsüz derin kazıların</w:t>
      </w:r>
      <w:r w:rsidRPr="00A646DD">
        <w:rPr>
          <w:sz w:val="24"/>
          <w:szCs w:val="24"/>
        </w:rPr>
        <w:t xml:space="preserve"> arkeolojik katmanlara zarar verilerek yapıldığı,</w:t>
      </w:r>
      <w:r w:rsidR="00C67518">
        <w:rPr>
          <w:sz w:val="24"/>
          <w:szCs w:val="24"/>
        </w:rPr>
        <w:t xml:space="preserve"> </w:t>
      </w:r>
      <w:r w:rsidR="00C67518" w:rsidRPr="007D25C3">
        <w:rPr>
          <w:rFonts w:eastAsia="Times New Roman" w:cstheme="minorHAnsi"/>
          <w:sz w:val="24"/>
          <w:szCs w:val="24"/>
          <w:lang w:eastAsia="tr-TR"/>
        </w:rPr>
        <w:t>kentin tarihsel derinliğine</w:t>
      </w:r>
      <w:r w:rsidR="00C67518">
        <w:rPr>
          <w:rFonts w:eastAsia="Times New Roman" w:cstheme="minorHAnsi"/>
          <w:sz w:val="24"/>
          <w:szCs w:val="24"/>
          <w:lang w:eastAsia="tr-TR"/>
        </w:rPr>
        <w:t xml:space="preserve"> ışık tutacak </w:t>
      </w:r>
      <w:r w:rsidR="00C67518" w:rsidRPr="007D25C3">
        <w:rPr>
          <w:rFonts w:eastAsia="Times New Roman" w:cstheme="minorHAnsi"/>
          <w:sz w:val="24"/>
          <w:szCs w:val="24"/>
          <w:lang w:eastAsia="tr-TR"/>
        </w:rPr>
        <w:t xml:space="preserve">arkeolojik </w:t>
      </w:r>
      <w:r w:rsidR="00C67518">
        <w:rPr>
          <w:rFonts w:eastAsia="Times New Roman" w:cstheme="minorHAnsi"/>
          <w:sz w:val="24"/>
          <w:szCs w:val="24"/>
          <w:lang w:eastAsia="tr-TR"/>
        </w:rPr>
        <w:t>verilerin yok edildiği,</w:t>
      </w:r>
    </w:p>
    <w:p w:rsidR="00ED4CD2" w:rsidRPr="00A646DD" w:rsidRDefault="00C67518" w:rsidP="009E425F">
      <w:pPr>
        <w:pStyle w:val="ListeParagraf"/>
        <w:numPr>
          <w:ilvl w:val="0"/>
          <w:numId w:val="4"/>
        </w:numPr>
        <w:jc w:val="both"/>
        <w:rPr>
          <w:sz w:val="24"/>
          <w:szCs w:val="24"/>
        </w:rPr>
      </w:pPr>
      <w:r>
        <w:rPr>
          <w:rFonts w:eastAsia="Times New Roman" w:cstheme="minorHAnsi"/>
          <w:sz w:val="24"/>
          <w:szCs w:val="24"/>
          <w:lang w:eastAsia="tr-TR"/>
        </w:rPr>
        <w:t>D</w:t>
      </w:r>
      <w:r w:rsidRPr="007D25C3">
        <w:rPr>
          <w:rFonts w:eastAsia="Times New Roman" w:cstheme="minorHAnsi"/>
          <w:sz w:val="24"/>
          <w:szCs w:val="24"/>
          <w:lang w:eastAsia="tr-TR"/>
        </w:rPr>
        <w:t>oğu surlarının hemen altında, Sur Koruma Bandı içerisinde ve Dünya Mi</w:t>
      </w:r>
      <w:r>
        <w:rPr>
          <w:rFonts w:eastAsia="Times New Roman" w:cstheme="minorHAnsi"/>
          <w:sz w:val="24"/>
          <w:szCs w:val="24"/>
          <w:lang w:eastAsia="tr-TR"/>
        </w:rPr>
        <w:t>ras alanı sınırlarına inşa edilen ve kaçak y</w:t>
      </w:r>
      <w:r w:rsidRPr="007D25C3">
        <w:rPr>
          <w:rFonts w:eastAsia="Times New Roman" w:cstheme="minorHAnsi"/>
          <w:sz w:val="24"/>
          <w:szCs w:val="24"/>
          <w:lang w:eastAsia="tr-TR"/>
        </w:rPr>
        <w:t>apı niteliğinde olan uygulama</w:t>
      </w:r>
      <w:r>
        <w:rPr>
          <w:rFonts w:eastAsia="Times New Roman" w:cstheme="minorHAnsi"/>
          <w:sz w:val="24"/>
          <w:szCs w:val="24"/>
          <w:lang w:eastAsia="tr-TR"/>
        </w:rPr>
        <w:t>nın</w:t>
      </w:r>
      <w:r w:rsidRPr="007D25C3">
        <w:rPr>
          <w:rFonts w:eastAsia="Times New Roman" w:cstheme="minorHAnsi"/>
          <w:sz w:val="24"/>
          <w:szCs w:val="24"/>
          <w:lang w:eastAsia="tr-TR"/>
        </w:rPr>
        <w:t>, basına yansıdıktan sonra Koruma Kuruluna müracaat ed</w:t>
      </w:r>
      <w:r>
        <w:rPr>
          <w:rFonts w:eastAsia="Times New Roman" w:cstheme="minorHAnsi"/>
          <w:sz w:val="24"/>
          <w:szCs w:val="24"/>
          <w:lang w:eastAsia="tr-TR"/>
        </w:rPr>
        <w:t>ildiği,</w:t>
      </w:r>
      <w:r w:rsidR="000E767A">
        <w:rPr>
          <w:sz w:val="24"/>
          <w:szCs w:val="24"/>
        </w:rPr>
        <w:t xml:space="preserve"> Millet Bahçesi proje ve uygulamalarının</w:t>
      </w:r>
      <w:r w:rsidR="00ED4CD2" w:rsidRPr="00A646DD">
        <w:rPr>
          <w:sz w:val="24"/>
          <w:szCs w:val="24"/>
        </w:rPr>
        <w:t xml:space="preserve"> Koruma Kurulu onayı olmadan </w:t>
      </w:r>
      <w:r w:rsidR="00ED4CD2" w:rsidRPr="00A646DD">
        <w:rPr>
          <w:sz w:val="24"/>
          <w:szCs w:val="24"/>
        </w:rPr>
        <w:lastRenderedPageBreak/>
        <w:t>yapıldığı, bu alandaki çalışmaların denetimsiz yapıldığı,</w:t>
      </w:r>
      <w:r w:rsidR="000E767A">
        <w:rPr>
          <w:sz w:val="24"/>
          <w:szCs w:val="24"/>
        </w:rPr>
        <w:t xml:space="preserve"> bu alanda surlara balkon eklendiği ancak heyetin ziyareti gündeme gelince söküldüğü,</w:t>
      </w:r>
    </w:p>
    <w:p w:rsidR="00ED4CD2" w:rsidRPr="00A646DD" w:rsidRDefault="00D413D3" w:rsidP="009E425F">
      <w:pPr>
        <w:pStyle w:val="ListeParagraf"/>
        <w:numPr>
          <w:ilvl w:val="0"/>
          <w:numId w:val="4"/>
        </w:numPr>
        <w:jc w:val="both"/>
        <w:rPr>
          <w:sz w:val="24"/>
          <w:szCs w:val="24"/>
        </w:rPr>
      </w:pPr>
      <w:r w:rsidRPr="00A646DD">
        <w:rPr>
          <w:sz w:val="24"/>
          <w:szCs w:val="24"/>
        </w:rPr>
        <w:t>On Gözlü Köprü çevresindeki Dicle Vadisi rekreasyon alanındaki düzenlemelerin kanuna aykırılığı, Şehir Plancıları Odasının dava açtığı ve yapılan bu düzenlemenin mahkemece kaçak olduğu karara bağlanmasına rağmen aykırılığın giderilmesine dair bir işlemin yapılmadığı,</w:t>
      </w:r>
    </w:p>
    <w:p w:rsidR="00D413D3" w:rsidRPr="000E767A" w:rsidRDefault="00D413D3" w:rsidP="000E767A">
      <w:pPr>
        <w:pStyle w:val="ListeParagraf"/>
        <w:numPr>
          <w:ilvl w:val="0"/>
          <w:numId w:val="4"/>
        </w:numPr>
        <w:jc w:val="both"/>
        <w:rPr>
          <w:sz w:val="24"/>
          <w:szCs w:val="24"/>
        </w:rPr>
      </w:pPr>
      <w:r w:rsidRPr="00A646DD">
        <w:rPr>
          <w:sz w:val="24"/>
          <w:szCs w:val="24"/>
        </w:rPr>
        <w:t>On Gözlü Köprü başta olmak üzere Hevsel Bahçeleri’ndeki plansız, denetimsiz kaçak yapılaşmalar, bu yapılaşmalara göz yumulduğu, ilgili idarelerin bilgilendirilmesine rağmen herhangi bir müdahalenin yapılmadığı, bu kaçak yapılaşmaların artarak devam ettiği,</w:t>
      </w:r>
    </w:p>
    <w:p w:rsidR="00802C7C" w:rsidRPr="00A646DD" w:rsidRDefault="00802C7C" w:rsidP="009E425F">
      <w:pPr>
        <w:pStyle w:val="ListeParagraf"/>
        <w:numPr>
          <w:ilvl w:val="0"/>
          <w:numId w:val="4"/>
        </w:numPr>
        <w:jc w:val="both"/>
        <w:rPr>
          <w:sz w:val="24"/>
          <w:szCs w:val="24"/>
        </w:rPr>
      </w:pPr>
      <w:r w:rsidRPr="00A646DD">
        <w:rPr>
          <w:sz w:val="24"/>
          <w:szCs w:val="24"/>
        </w:rPr>
        <w:t>Birçok nitelikli yapı öğesinin (taş, sütun, sütun başlığı, kaide, kabartma, yazı, kitabe, kapı, pencere vb.) korunmadan, ayrıştırılmadan yıkımlarla birlikte hafriyat kamyonlarına yüklenerek götürüldüğü,</w:t>
      </w:r>
    </w:p>
    <w:p w:rsidR="00802C7C" w:rsidRPr="00A646DD" w:rsidRDefault="00802C7C" w:rsidP="009E425F">
      <w:pPr>
        <w:pStyle w:val="ListeParagraf"/>
        <w:numPr>
          <w:ilvl w:val="0"/>
          <w:numId w:val="4"/>
        </w:numPr>
        <w:jc w:val="both"/>
        <w:rPr>
          <w:sz w:val="24"/>
          <w:szCs w:val="24"/>
        </w:rPr>
      </w:pPr>
      <w:r w:rsidRPr="00A646DD">
        <w:rPr>
          <w:sz w:val="24"/>
          <w:szCs w:val="24"/>
        </w:rPr>
        <w:t>Yıkımlardan çıkan hafriyatların miras listesindeki Hevsel Bahçelerine döküldüğü,</w:t>
      </w:r>
    </w:p>
    <w:p w:rsidR="009E4A57" w:rsidRPr="00A646DD" w:rsidRDefault="00DB1231" w:rsidP="009E4A57">
      <w:pPr>
        <w:pStyle w:val="ListeParagraf"/>
        <w:numPr>
          <w:ilvl w:val="0"/>
          <w:numId w:val="4"/>
        </w:numPr>
        <w:jc w:val="both"/>
        <w:rPr>
          <w:sz w:val="24"/>
          <w:szCs w:val="24"/>
        </w:rPr>
      </w:pPr>
      <w:r w:rsidRPr="00A646DD">
        <w:rPr>
          <w:sz w:val="24"/>
          <w:szCs w:val="24"/>
        </w:rPr>
        <w:t>Alana girişler yasak olmasına rağmen alandaki birçok nitelikli yapı öğesinin ve yıkımı yapılan yapılara ait taşların alanda çalışma yürütenlerce ve yetkililerce çalınarak satıldığı,</w:t>
      </w:r>
    </w:p>
    <w:p w:rsidR="00ED4CD2" w:rsidRPr="00A646DD" w:rsidRDefault="009E4A57" w:rsidP="009E425F">
      <w:pPr>
        <w:pStyle w:val="ListeParagraf"/>
        <w:numPr>
          <w:ilvl w:val="0"/>
          <w:numId w:val="4"/>
        </w:numPr>
        <w:jc w:val="both"/>
        <w:rPr>
          <w:sz w:val="24"/>
          <w:szCs w:val="24"/>
        </w:rPr>
      </w:pPr>
      <w:r w:rsidRPr="00A646DD">
        <w:rPr>
          <w:sz w:val="24"/>
          <w:szCs w:val="24"/>
        </w:rPr>
        <w:t>Alanın</w:t>
      </w:r>
      <w:r w:rsidR="00ED4CD2" w:rsidRPr="00A646DD">
        <w:rPr>
          <w:sz w:val="24"/>
          <w:szCs w:val="24"/>
        </w:rPr>
        <w:t>/ mekanın sosyal ve gündelik yaşamdan koparılarak</w:t>
      </w:r>
      <w:r w:rsidRPr="00A646DD">
        <w:rPr>
          <w:sz w:val="24"/>
          <w:szCs w:val="24"/>
        </w:rPr>
        <w:t xml:space="preserve"> insansızlaştırıldığı, </w:t>
      </w:r>
    </w:p>
    <w:p w:rsidR="00DB1231" w:rsidRPr="00A646DD" w:rsidRDefault="009E4A57" w:rsidP="009E425F">
      <w:pPr>
        <w:pStyle w:val="ListeParagraf"/>
        <w:numPr>
          <w:ilvl w:val="0"/>
          <w:numId w:val="4"/>
        </w:numPr>
        <w:jc w:val="both"/>
        <w:rPr>
          <w:sz w:val="24"/>
          <w:szCs w:val="24"/>
        </w:rPr>
      </w:pPr>
      <w:r w:rsidRPr="00A646DD">
        <w:rPr>
          <w:sz w:val="24"/>
          <w:szCs w:val="24"/>
        </w:rPr>
        <w:t>Turizm ve Ticaret amaçlı bir planlama ile müdahale edildiği, yapılan bu müdahalelerin beraberinde getireceği ziyaretçi yükü</w:t>
      </w:r>
      <w:r w:rsidR="00ED4CD2" w:rsidRPr="00A646DD">
        <w:rPr>
          <w:sz w:val="24"/>
          <w:szCs w:val="24"/>
        </w:rPr>
        <w:t xml:space="preserve"> ve yoğunluğunun</w:t>
      </w:r>
      <w:r w:rsidRPr="00A646DD">
        <w:rPr>
          <w:sz w:val="24"/>
          <w:szCs w:val="24"/>
        </w:rPr>
        <w:t xml:space="preserve"> miras alanında yaratacağı aşınma,</w:t>
      </w:r>
      <w:r w:rsidR="00ED4CD2" w:rsidRPr="00A646DD">
        <w:rPr>
          <w:sz w:val="24"/>
          <w:szCs w:val="24"/>
        </w:rPr>
        <w:t xml:space="preserve"> yıpranma, yapı yorgunluğunun düşünülmediği, </w:t>
      </w:r>
      <w:r w:rsidRPr="00A646DD">
        <w:rPr>
          <w:sz w:val="24"/>
          <w:szCs w:val="24"/>
        </w:rPr>
        <w:t xml:space="preserve"> </w:t>
      </w:r>
    </w:p>
    <w:p w:rsidR="003431A4" w:rsidRPr="00A646DD" w:rsidRDefault="003431A4" w:rsidP="009E425F">
      <w:pPr>
        <w:pStyle w:val="ListeParagraf"/>
        <w:numPr>
          <w:ilvl w:val="0"/>
          <w:numId w:val="4"/>
        </w:numPr>
        <w:jc w:val="both"/>
        <w:rPr>
          <w:sz w:val="24"/>
          <w:szCs w:val="24"/>
        </w:rPr>
      </w:pPr>
      <w:r w:rsidRPr="00A646DD">
        <w:rPr>
          <w:sz w:val="24"/>
          <w:szCs w:val="24"/>
        </w:rPr>
        <w:t>Her ne kadar kayyım yönetiminde olsa dahi alanın</w:t>
      </w:r>
      <w:r w:rsidR="006751C2" w:rsidRPr="00A646DD">
        <w:rPr>
          <w:sz w:val="24"/>
          <w:szCs w:val="24"/>
        </w:rPr>
        <w:t xml:space="preserve"> yakın zamana kadar</w:t>
      </w:r>
      <w:r w:rsidRPr="00A646DD">
        <w:rPr>
          <w:sz w:val="24"/>
          <w:szCs w:val="24"/>
        </w:rPr>
        <w:t xml:space="preserve"> yerel yönetimlerin yetkisinden çıkarıldığı,</w:t>
      </w:r>
    </w:p>
    <w:p w:rsidR="003431A4" w:rsidRPr="00A646DD" w:rsidRDefault="003431A4" w:rsidP="009E425F">
      <w:pPr>
        <w:pStyle w:val="ListeParagraf"/>
        <w:numPr>
          <w:ilvl w:val="0"/>
          <w:numId w:val="4"/>
        </w:numPr>
        <w:jc w:val="both"/>
        <w:rPr>
          <w:sz w:val="24"/>
          <w:szCs w:val="24"/>
        </w:rPr>
      </w:pPr>
      <w:r w:rsidRPr="00A646DD">
        <w:rPr>
          <w:sz w:val="24"/>
          <w:szCs w:val="24"/>
        </w:rPr>
        <w:t>Alan bütünü itibariyle birçok kültür varlığına sahip olmasına rağmen Kültür ve Turizm Bakanlığı’nın alandaki yetkilerinin yok sayılarak tamamen Çevre ve Şehircilik Bakanlığı ile TOKİ idaresine devredildiği,</w:t>
      </w:r>
      <w:r w:rsidR="00802C7C" w:rsidRPr="00A646DD">
        <w:rPr>
          <w:sz w:val="24"/>
          <w:szCs w:val="24"/>
        </w:rPr>
        <w:t xml:space="preserve"> bu idarelerin ilgili alanda yetkin olmadığının ve teknik yeterliliklerinin olmadan modern yapı yöntemleri ile alanda çalışma yürüttüğü,</w:t>
      </w:r>
    </w:p>
    <w:p w:rsidR="003F361F" w:rsidRPr="00A646DD" w:rsidRDefault="003431A4" w:rsidP="009E425F">
      <w:pPr>
        <w:pStyle w:val="ListeParagraf"/>
        <w:numPr>
          <w:ilvl w:val="0"/>
          <w:numId w:val="4"/>
        </w:numPr>
        <w:jc w:val="both"/>
        <w:rPr>
          <w:sz w:val="24"/>
          <w:szCs w:val="24"/>
        </w:rPr>
      </w:pPr>
      <w:r w:rsidRPr="00A646DD">
        <w:rPr>
          <w:sz w:val="24"/>
          <w:szCs w:val="24"/>
        </w:rPr>
        <w:t>Alanda yapılmış ve yapılması planlanan bütün uygulamalar için Etki Değerlendirme Raporunun hazırlanması ve çalışmaların bu raporun sonuçlarına göre yapılması gerektiği ancak bu raporun sunulmadığı,</w:t>
      </w:r>
      <w:r w:rsidR="00D23272">
        <w:rPr>
          <w:sz w:val="24"/>
          <w:szCs w:val="24"/>
        </w:rPr>
        <w:t xml:space="preserve"> sözleşmeye taraf devletlerin </w:t>
      </w:r>
      <w:r w:rsidR="00D23272" w:rsidRPr="007D25C3">
        <w:rPr>
          <w:rFonts w:eastAsia="Times New Roman" w:cstheme="minorHAnsi"/>
          <w:sz w:val="24"/>
          <w:szCs w:val="24"/>
          <w:lang w:eastAsia="tr-TR"/>
        </w:rPr>
        <w:t>koruma altındaki alanın “koruma durumu”nu veya “üstün evrensel değer”ini etkileyebilecek olağanüstü koşullara ve yürütülecek her türlü çalışmaya dair özel raporlar</w:t>
      </w:r>
      <w:r w:rsidR="00D23272">
        <w:rPr>
          <w:rFonts w:eastAsia="Times New Roman" w:cstheme="minorHAnsi"/>
          <w:sz w:val="24"/>
          <w:szCs w:val="24"/>
          <w:lang w:eastAsia="tr-TR"/>
        </w:rPr>
        <w:t>ı</w:t>
      </w:r>
      <w:r w:rsidR="00D23272" w:rsidRPr="007D25C3">
        <w:rPr>
          <w:rFonts w:eastAsia="Times New Roman" w:cstheme="minorHAnsi"/>
          <w:sz w:val="24"/>
          <w:szCs w:val="24"/>
          <w:lang w:eastAsia="tr-TR"/>
        </w:rPr>
        <w:t xml:space="preserve"> sunmakla yü</w:t>
      </w:r>
      <w:r w:rsidR="00D23272">
        <w:rPr>
          <w:rFonts w:eastAsia="Times New Roman" w:cstheme="minorHAnsi"/>
          <w:sz w:val="24"/>
          <w:szCs w:val="24"/>
          <w:lang w:eastAsia="tr-TR"/>
        </w:rPr>
        <w:t>kümlü olduklarını ama sunulmadığını,</w:t>
      </w:r>
    </w:p>
    <w:p w:rsidR="003431A4" w:rsidRPr="00A646DD" w:rsidRDefault="003F361F" w:rsidP="009E425F">
      <w:pPr>
        <w:pStyle w:val="ListeParagraf"/>
        <w:numPr>
          <w:ilvl w:val="0"/>
          <w:numId w:val="4"/>
        </w:numPr>
        <w:jc w:val="both"/>
        <w:rPr>
          <w:sz w:val="24"/>
          <w:szCs w:val="24"/>
        </w:rPr>
      </w:pPr>
      <w:r w:rsidRPr="00A646DD">
        <w:rPr>
          <w:sz w:val="24"/>
          <w:szCs w:val="24"/>
        </w:rPr>
        <w:t>31.03.</w:t>
      </w:r>
      <w:r w:rsidR="003431A4" w:rsidRPr="00A646DD">
        <w:rPr>
          <w:sz w:val="24"/>
          <w:szCs w:val="24"/>
        </w:rPr>
        <w:t xml:space="preserve">2020 yılında Çevre ve Şehircilik Bakanlığı tarafından ihale edilen ihale edilen </w:t>
      </w:r>
      <w:r w:rsidRPr="00A646DD">
        <w:rPr>
          <w:sz w:val="24"/>
          <w:szCs w:val="24"/>
        </w:rPr>
        <w:t>SURİÇİ KORUMA AMAÇLI İMAR PLANI VE KENTSEL TASARIM PROJELERİ İLE BELİRLENEN KULLANIM TÜRÜ VE YAPILAŞMA KOŞULLARI KAPSAMINDA GELİŞTİRİLEN PROJELER İLE DİCLE VADİSİ REKREASYON ALANI PROJESİ KÜLTÜR MİRASI ETKİ DEĞERLENDİRMESİ RAPORU’nun aradan geçen süreye rağmen yayınlanmadığı, raporun hazırlanması sürecinde gerçekleşen toplantılarda aktarılan görüşler ve aykırılıklar,</w:t>
      </w:r>
    </w:p>
    <w:p w:rsidR="00382D40" w:rsidRPr="00A646DD" w:rsidRDefault="002D0D7C" w:rsidP="004C7F15">
      <w:pPr>
        <w:pStyle w:val="ListeParagraf"/>
        <w:numPr>
          <w:ilvl w:val="0"/>
          <w:numId w:val="4"/>
        </w:numPr>
        <w:jc w:val="both"/>
        <w:rPr>
          <w:sz w:val="24"/>
          <w:szCs w:val="24"/>
        </w:rPr>
      </w:pPr>
      <w:r w:rsidRPr="00A646DD">
        <w:rPr>
          <w:sz w:val="24"/>
          <w:szCs w:val="24"/>
        </w:rPr>
        <w:t xml:space="preserve">UNESCO’nun birden çok uyarısına rağmen </w:t>
      </w:r>
      <w:r w:rsidR="00B37117" w:rsidRPr="00A646DD">
        <w:rPr>
          <w:sz w:val="24"/>
          <w:szCs w:val="24"/>
        </w:rPr>
        <w:t>2012 Tarihli Su</w:t>
      </w:r>
      <w:r w:rsidRPr="00A646DD">
        <w:rPr>
          <w:sz w:val="24"/>
          <w:szCs w:val="24"/>
        </w:rPr>
        <w:t xml:space="preserve">riçi Koruma Amaçlı İmar Planının Revize edildiği, </w:t>
      </w:r>
      <w:r w:rsidR="00DF486A" w:rsidRPr="00A646DD">
        <w:rPr>
          <w:sz w:val="24"/>
          <w:szCs w:val="24"/>
        </w:rPr>
        <w:t>yıkım süreci devam ederken, Aralık 2016’da Çevre ve Şehircilik B</w:t>
      </w:r>
      <w:r w:rsidR="009862CE" w:rsidRPr="00A646DD">
        <w:rPr>
          <w:sz w:val="24"/>
          <w:szCs w:val="24"/>
        </w:rPr>
        <w:t xml:space="preserve">akanlığı’nın </w:t>
      </w:r>
      <w:r w:rsidR="00DF486A" w:rsidRPr="00A646DD">
        <w:rPr>
          <w:sz w:val="24"/>
          <w:szCs w:val="24"/>
        </w:rPr>
        <w:t>Suriçi Koruma Amaçlı İmar Planı ile ilgili revize karar aldığını, planda yapılan değişikliğin temel gerekçesinin “güvenlik” gerekçesi olduğunu,</w:t>
      </w:r>
      <w:r w:rsidR="004E0C8D" w:rsidRPr="00A646DD">
        <w:rPr>
          <w:sz w:val="24"/>
          <w:szCs w:val="24"/>
        </w:rPr>
        <w:t xml:space="preserve"> 2012</w:t>
      </w:r>
      <w:r w:rsidR="009862CE" w:rsidRPr="00A646DD">
        <w:rPr>
          <w:sz w:val="24"/>
          <w:szCs w:val="24"/>
        </w:rPr>
        <w:t xml:space="preserve"> KAİP</w:t>
      </w:r>
      <w:r w:rsidR="004E0C8D" w:rsidRPr="00A646DD">
        <w:rPr>
          <w:sz w:val="24"/>
          <w:szCs w:val="24"/>
        </w:rPr>
        <w:t xml:space="preserve"> planında tanımlanan yapıların ise hiçbir şekilde korunmadığı</w:t>
      </w:r>
      <w:r w:rsidR="009862CE" w:rsidRPr="00A646DD">
        <w:rPr>
          <w:sz w:val="24"/>
          <w:szCs w:val="24"/>
        </w:rPr>
        <w:t xml:space="preserve"> ve</w:t>
      </w:r>
      <w:r w:rsidR="004E0C8D" w:rsidRPr="00A646DD">
        <w:rPr>
          <w:sz w:val="24"/>
          <w:szCs w:val="24"/>
        </w:rPr>
        <w:t xml:space="preserve"> tamamen yok edildiği</w:t>
      </w:r>
      <w:r w:rsidR="00133B26" w:rsidRPr="00A646DD">
        <w:rPr>
          <w:sz w:val="24"/>
          <w:szCs w:val="24"/>
        </w:rPr>
        <w:t>,</w:t>
      </w:r>
    </w:p>
    <w:p w:rsidR="00E145D1" w:rsidRDefault="00E145D1" w:rsidP="004C7F15">
      <w:pPr>
        <w:pStyle w:val="ListeParagraf"/>
        <w:numPr>
          <w:ilvl w:val="0"/>
          <w:numId w:val="4"/>
        </w:numPr>
        <w:jc w:val="both"/>
        <w:rPr>
          <w:sz w:val="24"/>
          <w:szCs w:val="24"/>
        </w:rPr>
      </w:pPr>
      <w:r w:rsidRPr="00A646DD">
        <w:rPr>
          <w:sz w:val="24"/>
          <w:szCs w:val="24"/>
        </w:rPr>
        <w:t xml:space="preserve">Tescilli yapıların korunacağı belirtilerek düzenlenen yeni imar planında </w:t>
      </w:r>
      <w:r w:rsidR="009862CE" w:rsidRPr="00A646DD">
        <w:rPr>
          <w:sz w:val="24"/>
          <w:szCs w:val="24"/>
        </w:rPr>
        <w:t xml:space="preserve">geniş ve </w:t>
      </w:r>
      <w:r w:rsidRPr="00A646DD">
        <w:rPr>
          <w:sz w:val="24"/>
          <w:szCs w:val="24"/>
        </w:rPr>
        <w:t>yeni yolların açıl</w:t>
      </w:r>
      <w:r w:rsidR="009862CE" w:rsidRPr="00A646DD">
        <w:rPr>
          <w:sz w:val="24"/>
          <w:szCs w:val="24"/>
        </w:rPr>
        <w:t>dığı,</w:t>
      </w:r>
      <w:r w:rsidR="00BF7BA6">
        <w:rPr>
          <w:sz w:val="24"/>
          <w:szCs w:val="24"/>
        </w:rPr>
        <w:t xml:space="preserve"> </w:t>
      </w:r>
    </w:p>
    <w:p w:rsidR="00BF7BA6" w:rsidRPr="00A646DD" w:rsidRDefault="00BF7BA6" w:rsidP="004C7F15">
      <w:pPr>
        <w:pStyle w:val="ListeParagraf"/>
        <w:numPr>
          <w:ilvl w:val="0"/>
          <w:numId w:val="4"/>
        </w:numPr>
        <w:jc w:val="both"/>
        <w:rPr>
          <w:sz w:val="24"/>
          <w:szCs w:val="24"/>
        </w:rPr>
      </w:pPr>
      <w:r>
        <w:rPr>
          <w:sz w:val="24"/>
          <w:szCs w:val="24"/>
        </w:rPr>
        <w:t>Yeni Kapı sokakta gerçekleştirilen caddeye dönüştürme örneği, tescilli yapıların yıkılarak bu caddenin açıldığının geçmiş ve güncel belgeleri,</w:t>
      </w:r>
    </w:p>
    <w:p w:rsidR="009862CE" w:rsidRPr="00A646DD" w:rsidRDefault="00E145D1" w:rsidP="009862CE">
      <w:pPr>
        <w:pStyle w:val="ListeParagraf"/>
        <w:numPr>
          <w:ilvl w:val="0"/>
          <w:numId w:val="4"/>
        </w:numPr>
        <w:jc w:val="both"/>
        <w:rPr>
          <w:sz w:val="24"/>
          <w:szCs w:val="24"/>
        </w:rPr>
      </w:pPr>
      <w:r w:rsidRPr="00A646DD">
        <w:rPr>
          <w:sz w:val="24"/>
          <w:szCs w:val="24"/>
        </w:rPr>
        <w:t>Yeni yapılan betonarme yapıların koruma amaçlı imar planına aykırı olarak yapıldığı, hatta bu aykırılıkları düzeltmek yerine Koruma Amaçlı İmar Planının uygulamalara göre revize edildiği,</w:t>
      </w:r>
    </w:p>
    <w:p w:rsidR="00DF486A" w:rsidRDefault="009862CE" w:rsidP="009862CE">
      <w:pPr>
        <w:pStyle w:val="ListeParagraf"/>
        <w:numPr>
          <w:ilvl w:val="0"/>
          <w:numId w:val="4"/>
        </w:numPr>
        <w:jc w:val="both"/>
        <w:rPr>
          <w:sz w:val="24"/>
          <w:szCs w:val="24"/>
        </w:rPr>
      </w:pPr>
      <w:r w:rsidRPr="00A646DD">
        <w:rPr>
          <w:sz w:val="24"/>
          <w:szCs w:val="24"/>
        </w:rPr>
        <w:lastRenderedPageBreak/>
        <w:t>2016 yılında Çevre ve Şehircilik B</w:t>
      </w:r>
      <w:r w:rsidR="003B177A" w:rsidRPr="00A646DD">
        <w:rPr>
          <w:sz w:val="24"/>
          <w:szCs w:val="24"/>
        </w:rPr>
        <w:t>akanlığı tarafından yapılan Suriçi Koruma Amaçlı R</w:t>
      </w:r>
      <w:r w:rsidR="00DF486A" w:rsidRPr="00A646DD">
        <w:rPr>
          <w:sz w:val="24"/>
          <w:szCs w:val="24"/>
        </w:rPr>
        <w:t xml:space="preserve">evize </w:t>
      </w:r>
      <w:r w:rsidR="003B177A" w:rsidRPr="00A646DD">
        <w:rPr>
          <w:sz w:val="24"/>
          <w:szCs w:val="24"/>
        </w:rPr>
        <w:t>İmar P</w:t>
      </w:r>
      <w:r w:rsidR="00DF486A" w:rsidRPr="00A646DD">
        <w:rPr>
          <w:sz w:val="24"/>
          <w:szCs w:val="24"/>
        </w:rPr>
        <w:t>lan</w:t>
      </w:r>
      <w:r w:rsidR="003B177A" w:rsidRPr="00A646DD">
        <w:rPr>
          <w:sz w:val="24"/>
          <w:szCs w:val="24"/>
        </w:rPr>
        <w:t xml:space="preserve">ında 6 adet karakol yapıldığını </w:t>
      </w:r>
      <w:r w:rsidR="00B71786" w:rsidRPr="00A646DD">
        <w:rPr>
          <w:sz w:val="24"/>
          <w:szCs w:val="24"/>
        </w:rPr>
        <w:t>ve S</w:t>
      </w:r>
      <w:r w:rsidRPr="00A646DD">
        <w:rPr>
          <w:sz w:val="24"/>
          <w:szCs w:val="24"/>
        </w:rPr>
        <w:t xml:space="preserve">uriçi’ne özgü </w:t>
      </w:r>
      <w:r w:rsidR="00DF486A" w:rsidRPr="00A646DD">
        <w:rPr>
          <w:sz w:val="24"/>
          <w:szCs w:val="24"/>
        </w:rPr>
        <w:t>dar sokak yapısının genişletildiği,</w:t>
      </w:r>
      <w:r w:rsidR="004E0C8D" w:rsidRPr="00A646DD">
        <w:rPr>
          <w:sz w:val="24"/>
          <w:szCs w:val="24"/>
        </w:rPr>
        <w:t xml:space="preserve"> ada, parsel ve sokak sınırlarının değiştirildiği, parsellerin taban alanı artırılarak ticari amaçlı yapıların inşasına olanak tanındığı, dolayısıyla kentsel sit alanı olan Sur</w:t>
      </w:r>
      <w:r w:rsidRPr="00A646DD">
        <w:rPr>
          <w:sz w:val="24"/>
          <w:szCs w:val="24"/>
        </w:rPr>
        <w:t>içi’nin</w:t>
      </w:r>
      <w:r w:rsidR="004E0C8D" w:rsidRPr="00A646DD">
        <w:rPr>
          <w:sz w:val="24"/>
          <w:szCs w:val="24"/>
        </w:rPr>
        <w:t xml:space="preserve"> özgün sokak dokusunun, bütünlüğünün ve otantikliğinin tamamen yok edildiği</w:t>
      </w:r>
      <w:r w:rsidRPr="00A646DD">
        <w:rPr>
          <w:sz w:val="24"/>
          <w:szCs w:val="24"/>
        </w:rPr>
        <w:t>,</w:t>
      </w:r>
    </w:p>
    <w:p w:rsidR="00D23272" w:rsidRDefault="00D23272" w:rsidP="009862CE">
      <w:pPr>
        <w:pStyle w:val="ListeParagraf"/>
        <w:numPr>
          <w:ilvl w:val="0"/>
          <w:numId w:val="4"/>
        </w:numPr>
        <w:jc w:val="both"/>
        <w:rPr>
          <w:sz w:val="24"/>
          <w:szCs w:val="24"/>
        </w:rPr>
      </w:pPr>
      <w:r>
        <w:rPr>
          <w:sz w:val="24"/>
          <w:szCs w:val="24"/>
        </w:rPr>
        <w:t>Revize plan kararlarında 2012 tarihli KAİP’ten farklı olarak yapı malzemesi değişikliği (bazalt yapılabilir ifadesi eklenmesi) çıkma, cunba, balkon, saçak, çatı,  avlu duvarı, plan ve cephe tiplojisi gibi değişiklikler ve uygulamalara yönelik ortaya çıkan tektip yapılar ve aynı cephedeki birden fazla farklı kemer tipolojileri,</w:t>
      </w:r>
    </w:p>
    <w:p w:rsidR="00D23272" w:rsidRPr="00A646DD" w:rsidRDefault="00D23272" w:rsidP="009862CE">
      <w:pPr>
        <w:pStyle w:val="ListeParagraf"/>
        <w:numPr>
          <w:ilvl w:val="0"/>
          <w:numId w:val="4"/>
        </w:numPr>
        <w:jc w:val="both"/>
        <w:rPr>
          <w:sz w:val="24"/>
          <w:szCs w:val="24"/>
        </w:rPr>
      </w:pPr>
      <w:r>
        <w:rPr>
          <w:sz w:val="24"/>
          <w:szCs w:val="24"/>
        </w:rPr>
        <w:t xml:space="preserve">Cezaevi tiplojisindeki yapı blokları, parsellerdeki fonksiyon değişiklikleri, </w:t>
      </w:r>
    </w:p>
    <w:p w:rsidR="009862CE" w:rsidRPr="00A646DD" w:rsidRDefault="009862CE" w:rsidP="009862CE">
      <w:pPr>
        <w:pStyle w:val="ListeParagraf"/>
        <w:numPr>
          <w:ilvl w:val="0"/>
          <w:numId w:val="4"/>
        </w:numPr>
        <w:jc w:val="both"/>
        <w:rPr>
          <w:sz w:val="24"/>
          <w:szCs w:val="24"/>
        </w:rPr>
      </w:pPr>
      <w:r w:rsidRPr="00A646DD">
        <w:rPr>
          <w:sz w:val="24"/>
          <w:szCs w:val="24"/>
        </w:rPr>
        <w:t>Suriçi’nin insansızlaştırılmasına bağlı olarak Miras alanlarından biri olan Hevsel Bahçeleri Kültürel Peyzaj Alanın</w:t>
      </w:r>
      <w:r w:rsidR="008C60EC" w:rsidRPr="00A646DD">
        <w:rPr>
          <w:sz w:val="24"/>
          <w:szCs w:val="24"/>
        </w:rPr>
        <w:t>da ekim işlerini yapacak insan olmaması sebebiyle özgün bitki türlerinin ve geleneksel yetiştiricilik yok olma tehdidi,</w:t>
      </w:r>
    </w:p>
    <w:p w:rsidR="008C60EC" w:rsidRPr="00A646DD" w:rsidRDefault="008C60EC" w:rsidP="009862CE">
      <w:pPr>
        <w:pStyle w:val="ListeParagraf"/>
        <w:numPr>
          <w:ilvl w:val="0"/>
          <w:numId w:val="4"/>
        </w:numPr>
        <w:jc w:val="both"/>
        <w:rPr>
          <w:sz w:val="24"/>
          <w:szCs w:val="24"/>
        </w:rPr>
      </w:pPr>
      <w:r w:rsidRPr="00A646DD">
        <w:rPr>
          <w:sz w:val="24"/>
          <w:szCs w:val="24"/>
        </w:rPr>
        <w:t>Koruma tedbirlerinin alınmaması ve tahribatlara bağlı olarak Dicle Nehri ve Hevsel Bahçelerindeki fauna ve floranın yok olma tehdidi ile karşı karşıya olduğu,</w:t>
      </w:r>
      <w:r w:rsidR="00C67518">
        <w:rPr>
          <w:sz w:val="24"/>
          <w:szCs w:val="24"/>
        </w:rPr>
        <w:t xml:space="preserve"> </w:t>
      </w:r>
      <w:r w:rsidR="00C67518">
        <w:rPr>
          <w:rFonts w:eastAsia="Times New Roman" w:cstheme="minorHAnsi"/>
          <w:sz w:val="24"/>
          <w:szCs w:val="24"/>
          <w:lang w:eastAsia="tr-TR"/>
        </w:rPr>
        <w:t>sazlık ve bataklıkların tahrip edildiği</w:t>
      </w:r>
      <w:r w:rsidR="00C67518" w:rsidRPr="007D25C3">
        <w:rPr>
          <w:rFonts w:eastAsia="Times New Roman" w:cstheme="minorHAnsi"/>
          <w:sz w:val="24"/>
          <w:szCs w:val="24"/>
          <w:lang w:eastAsia="tr-TR"/>
        </w:rPr>
        <w:t>, birçok canlının yaşam alanı yok edi</w:t>
      </w:r>
      <w:r w:rsidR="00C67518">
        <w:rPr>
          <w:rFonts w:eastAsia="Times New Roman" w:cstheme="minorHAnsi"/>
          <w:sz w:val="24"/>
          <w:szCs w:val="24"/>
          <w:lang w:eastAsia="tr-TR"/>
        </w:rPr>
        <w:t>ldiği</w:t>
      </w:r>
      <w:r w:rsidR="00C67518" w:rsidRPr="007D25C3">
        <w:rPr>
          <w:rFonts w:eastAsia="Times New Roman" w:cstheme="minorHAnsi"/>
          <w:sz w:val="24"/>
          <w:szCs w:val="24"/>
          <w:lang w:eastAsia="tr-TR"/>
        </w:rPr>
        <w:t>; endemik türler ve yaban hayatı</w:t>
      </w:r>
      <w:r w:rsidR="00C67518">
        <w:rPr>
          <w:rFonts w:eastAsia="Times New Roman" w:cstheme="minorHAnsi"/>
          <w:sz w:val="24"/>
          <w:szCs w:val="24"/>
          <w:lang w:eastAsia="tr-TR"/>
        </w:rPr>
        <w:t>nın</w:t>
      </w:r>
      <w:r w:rsidR="00C67518" w:rsidRPr="007D25C3">
        <w:rPr>
          <w:rFonts w:eastAsia="Times New Roman" w:cstheme="minorHAnsi"/>
          <w:sz w:val="24"/>
          <w:szCs w:val="24"/>
          <w:lang w:eastAsia="tr-TR"/>
        </w:rPr>
        <w:t xml:space="preserve"> olumsuz </w:t>
      </w:r>
      <w:r w:rsidR="00C67518">
        <w:rPr>
          <w:rFonts w:eastAsia="Times New Roman" w:cstheme="minorHAnsi"/>
          <w:sz w:val="24"/>
          <w:szCs w:val="24"/>
          <w:lang w:eastAsia="tr-TR"/>
        </w:rPr>
        <w:t>etkilendiği,</w:t>
      </w:r>
    </w:p>
    <w:p w:rsidR="009862CE" w:rsidRDefault="009862CE" w:rsidP="009862CE">
      <w:pPr>
        <w:pStyle w:val="ListeParagraf"/>
        <w:numPr>
          <w:ilvl w:val="0"/>
          <w:numId w:val="4"/>
        </w:numPr>
        <w:jc w:val="both"/>
        <w:rPr>
          <w:sz w:val="24"/>
          <w:szCs w:val="24"/>
        </w:rPr>
      </w:pPr>
      <w:r w:rsidRPr="00A646DD">
        <w:rPr>
          <w:sz w:val="24"/>
          <w:szCs w:val="24"/>
        </w:rPr>
        <w:t>Kurumlar eliyle yapılan ve yapılması planlanan rekreasyon çalışmaları, bunların beraberinde getireceği tahribatlar ve yok edici sonuçlar,</w:t>
      </w:r>
    </w:p>
    <w:p w:rsidR="00416835" w:rsidRPr="00A646DD" w:rsidRDefault="00416835" w:rsidP="009862CE">
      <w:pPr>
        <w:pStyle w:val="ListeParagraf"/>
        <w:numPr>
          <w:ilvl w:val="0"/>
          <w:numId w:val="4"/>
        </w:numPr>
        <w:jc w:val="both"/>
        <w:rPr>
          <w:sz w:val="24"/>
          <w:szCs w:val="24"/>
        </w:rPr>
      </w:pPr>
      <w:r>
        <w:rPr>
          <w:sz w:val="24"/>
          <w:szCs w:val="24"/>
        </w:rPr>
        <w:t>Hevsel Bahçelerine ve Dicle nehrine hafriyat ve çöp atıklarının boşaltılması,</w:t>
      </w:r>
    </w:p>
    <w:p w:rsidR="00382D40" w:rsidRPr="00A646DD" w:rsidRDefault="008C60EC" w:rsidP="004C7F15">
      <w:pPr>
        <w:pStyle w:val="ListeParagraf"/>
        <w:numPr>
          <w:ilvl w:val="0"/>
          <w:numId w:val="4"/>
        </w:numPr>
        <w:jc w:val="both"/>
        <w:rPr>
          <w:sz w:val="24"/>
          <w:szCs w:val="24"/>
        </w:rPr>
      </w:pPr>
      <w:r w:rsidRPr="00A646DD">
        <w:rPr>
          <w:sz w:val="24"/>
          <w:szCs w:val="24"/>
        </w:rPr>
        <w:t>Hevsel Bahçelerindeki kaçak yapılar, yangınlar, endüstriyel tarıma bağlı olarak ortaya çıkan tür değişimleri,</w:t>
      </w:r>
      <w:r w:rsidR="00C67518">
        <w:rPr>
          <w:sz w:val="24"/>
          <w:szCs w:val="24"/>
        </w:rPr>
        <w:t xml:space="preserve"> doğal peyzaj alanının yok olma tehlikesi,</w:t>
      </w:r>
    </w:p>
    <w:p w:rsidR="000E767A" w:rsidRDefault="005347DC" w:rsidP="00FB324C">
      <w:pPr>
        <w:pStyle w:val="ListeParagraf"/>
        <w:numPr>
          <w:ilvl w:val="0"/>
          <w:numId w:val="4"/>
        </w:numPr>
        <w:jc w:val="both"/>
        <w:rPr>
          <w:sz w:val="24"/>
          <w:szCs w:val="24"/>
        </w:rPr>
      </w:pPr>
      <w:r w:rsidRPr="00A646DD">
        <w:rPr>
          <w:sz w:val="24"/>
          <w:szCs w:val="24"/>
        </w:rPr>
        <w:t>Silvan Yolu Köprüsünde DSİ tarafından yapı</w:t>
      </w:r>
      <w:r w:rsidR="000E767A">
        <w:rPr>
          <w:sz w:val="24"/>
          <w:szCs w:val="24"/>
        </w:rPr>
        <w:t>lan nehir yatağına müdahaleler ve diğer alanlarda yapılan sözde nehir yatağını ıslah çalışmaları,</w:t>
      </w:r>
      <w:r w:rsidRPr="00A646DD">
        <w:rPr>
          <w:sz w:val="24"/>
          <w:szCs w:val="24"/>
        </w:rPr>
        <w:t xml:space="preserve"> </w:t>
      </w:r>
    </w:p>
    <w:p w:rsidR="00FA0F73" w:rsidRDefault="00FA0F73" w:rsidP="00FB324C">
      <w:pPr>
        <w:pStyle w:val="ListeParagraf"/>
        <w:numPr>
          <w:ilvl w:val="0"/>
          <w:numId w:val="4"/>
        </w:numPr>
        <w:jc w:val="both"/>
        <w:rPr>
          <w:sz w:val="24"/>
          <w:szCs w:val="24"/>
        </w:rPr>
      </w:pPr>
      <w:r>
        <w:rPr>
          <w:sz w:val="24"/>
          <w:szCs w:val="24"/>
        </w:rPr>
        <w:t xml:space="preserve">Alanda bütüncül kararlar yerine tekil; uzman görüşleri, bilimsel veriler, halkın beklentileri ve katılımcılık odaklı yöntemler yerine ise gelir geçer idarecilere ve merkezi taleplere göre uygulamaların yapıldığı, </w:t>
      </w:r>
    </w:p>
    <w:p w:rsidR="008C60EC" w:rsidRPr="00A646DD" w:rsidRDefault="000E767A" w:rsidP="00FB324C">
      <w:pPr>
        <w:pStyle w:val="ListeParagraf"/>
        <w:numPr>
          <w:ilvl w:val="0"/>
          <w:numId w:val="4"/>
        </w:numPr>
        <w:jc w:val="both"/>
        <w:rPr>
          <w:sz w:val="24"/>
          <w:szCs w:val="24"/>
        </w:rPr>
      </w:pPr>
      <w:r>
        <w:rPr>
          <w:sz w:val="24"/>
          <w:szCs w:val="24"/>
        </w:rPr>
        <w:t xml:space="preserve">Genel olarak yanlışta ısrarın devam ettiği ve kentten ayrıldıkları saat itibariyle koruma kültüründen uzak tahrip edici uygulamaların sürdürüleceği konusunda çekinceler </w:t>
      </w:r>
      <w:r w:rsidR="005347DC" w:rsidRPr="00A646DD">
        <w:rPr>
          <w:sz w:val="24"/>
          <w:szCs w:val="24"/>
        </w:rPr>
        <w:t>aktarılmıştır.</w:t>
      </w:r>
    </w:p>
    <w:p w:rsidR="00231718" w:rsidRPr="00A646DD" w:rsidRDefault="003677E6" w:rsidP="00524005">
      <w:pPr>
        <w:jc w:val="both"/>
        <w:rPr>
          <w:sz w:val="24"/>
          <w:szCs w:val="24"/>
        </w:rPr>
      </w:pPr>
      <w:r w:rsidRPr="00A646DD">
        <w:rPr>
          <w:sz w:val="24"/>
          <w:szCs w:val="24"/>
        </w:rPr>
        <w:t>Sonuç olarak</w:t>
      </w:r>
      <w:r w:rsidR="005347DC" w:rsidRPr="00A646DD">
        <w:rPr>
          <w:sz w:val="24"/>
          <w:szCs w:val="24"/>
        </w:rPr>
        <w:t xml:space="preserve"> ‘kentsel dönüşüm’, yeniden yapım, ‘tarihi yeniden inşa ediyoruz’</w:t>
      </w:r>
      <w:r w:rsidR="00B54A1D" w:rsidRPr="00A646DD">
        <w:rPr>
          <w:sz w:val="24"/>
          <w:szCs w:val="24"/>
        </w:rPr>
        <w:t xml:space="preserve"> gibi söylemler </w:t>
      </w:r>
      <w:r w:rsidR="005347DC" w:rsidRPr="00A646DD">
        <w:rPr>
          <w:sz w:val="24"/>
          <w:szCs w:val="24"/>
        </w:rPr>
        <w:t>yapılanların bir kentsel müdahale olduğunu</w:t>
      </w:r>
      <w:r w:rsidR="00B54A1D" w:rsidRPr="00A646DD">
        <w:rPr>
          <w:sz w:val="24"/>
          <w:szCs w:val="24"/>
        </w:rPr>
        <w:t>,</w:t>
      </w:r>
      <w:r w:rsidR="005347DC" w:rsidRPr="00A646DD">
        <w:rPr>
          <w:sz w:val="24"/>
          <w:szCs w:val="24"/>
        </w:rPr>
        <w:t xml:space="preserve"> siyasi saikler ile kararlar alındığını</w:t>
      </w:r>
      <w:r w:rsidR="00B54A1D" w:rsidRPr="00A646DD">
        <w:rPr>
          <w:sz w:val="24"/>
          <w:szCs w:val="24"/>
        </w:rPr>
        <w:t>,</w:t>
      </w:r>
      <w:r w:rsidR="005347DC" w:rsidRPr="00A646DD">
        <w:rPr>
          <w:sz w:val="24"/>
          <w:szCs w:val="24"/>
        </w:rPr>
        <w:t xml:space="preserve"> dünyaya mal olmuş bir miras alanın kentsel dokusunda yapılan bu değişimlerin geri dönülemez kayıplar yarattığı dile getirilmiştir.</w:t>
      </w:r>
      <w:r w:rsidR="001D6917">
        <w:rPr>
          <w:sz w:val="24"/>
          <w:szCs w:val="24"/>
        </w:rPr>
        <w:t xml:space="preserve"> </w:t>
      </w:r>
      <w:r w:rsidR="005347DC" w:rsidRPr="00A646DD">
        <w:rPr>
          <w:sz w:val="24"/>
          <w:szCs w:val="24"/>
        </w:rPr>
        <w:t xml:space="preserve">Kentsel Sit Alanı </w:t>
      </w:r>
      <w:r w:rsidRPr="00A646DD">
        <w:rPr>
          <w:sz w:val="24"/>
          <w:szCs w:val="24"/>
        </w:rPr>
        <w:t>Sur</w:t>
      </w:r>
      <w:r w:rsidR="005347DC" w:rsidRPr="00A646DD">
        <w:rPr>
          <w:sz w:val="24"/>
          <w:szCs w:val="24"/>
        </w:rPr>
        <w:t>içi’nde</w:t>
      </w:r>
      <w:r w:rsidRPr="00A646DD">
        <w:rPr>
          <w:sz w:val="24"/>
          <w:szCs w:val="24"/>
        </w:rPr>
        <w:t xml:space="preserve"> yıkım ile başlayan ve yeni yapılaşma ile devam eden</w:t>
      </w:r>
      <w:r w:rsidR="005347DC" w:rsidRPr="00A646DD">
        <w:rPr>
          <w:sz w:val="24"/>
          <w:szCs w:val="24"/>
        </w:rPr>
        <w:t>, Hevsel Bahçelerinde, Dicle Nehrinde yapılan</w:t>
      </w:r>
      <w:r w:rsidRPr="00A646DD">
        <w:rPr>
          <w:sz w:val="24"/>
          <w:szCs w:val="24"/>
        </w:rPr>
        <w:t xml:space="preserve"> bu uygulamaların</w:t>
      </w:r>
      <w:r w:rsidR="005347DC" w:rsidRPr="00A646DD">
        <w:rPr>
          <w:sz w:val="24"/>
          <w:szCs w:val="24"/>
        </w:rPr>
        <w:t xml:space="preserve"> kent kimliğine ve</w:t>
      </w:r>
      <w:r w:rsidR="003C43BC" w:rsidRPr="00A646DD">
        <w:rPr>
          <w:sz w:val="24"/>
          <w:szCs w:val="24"/>
        </w:rPr>
        <w:t xml:space="preserve"> haf</w:t>
      </w:r>
      <w:r w:rsidR="005347DC" w:rsidRPr="00A646DD">
        <w:rPr>
          <w:sz w:val="24"/>
          <w:szCs w:val="24"/>
        </w:rPr>
        <w:t>ızasına,</w:t>
      </w:r>
      <w:r w:rsidR="003C43BC" w:rsidRPr="00A646DD">
        <w:rPr>
          <w:sz w:val="24"/>
          <w:szCs w:val="24"/>
        </w:rPr>
        <w:t xml:space="preserve"> sosyolojik</w:t>
      </w:r>
      <w:r w:rsidR="005347DC" w:rsidRPr="00A646DD">
        <w:rPr>
          <w:sz w:val="24"/>
          <w:szCs w:val="24"/>
        </w:rPr>
        <w:t xml:space="preserve"> ve demografik</w:t>
      </w:r>
      <w:r w:rsidR="003C43BC" w:rsidRPr="00A646DD">
        <w:rPr>
          <w:sz w:val="24"/>
          <w:szCs w:val="24"/>
        </w:rPr>
        <w:t xml:space="preserve"> yapısına bir saldırı olarak gördüğümüzü sunum, rapo</w:t>
      </w:r>
      <w:r w:rsidRPr="00A646DD">
        <w:rPr>
          <w:sz w:val="24"/>
          <w:szCs w:val="24"/>
        </w:rPr>
        <w:t>r ve belgeler ile heyete iletilmiştir</w:t>
      </w:r>
      <w:r w:rsidR="003C43BC" w:rsidRPr="00A646DD">
        <w:rPr>
          <w:sz w:val="24"/>
          <w:szCs w:val="24"/>
        </w:rPr>
        <w:t xml:space="preserve">. </w:t>
      </w:r>
    </w:p>
    <w:p w:rsidR="008C60EC" w:rsidRPr="00A646DD" w:rsidRDefault="008C60EC" w:rsidP="00524005">
      <w:pPr>
        <w:ind w:firstLine="708"/>
        <w:jc w:val="both"/>
        <w:rPr>
          <w:sz w:val="24"/>
          <w:szCs w:val="24"/>
        </w:rPr>
      </w:pPr>
      <w:r w:rsidRPr="00A646DD">
        <w:rPr>
          <w:sz w:val="24"/>
          <w:szCs w:val="24"/>
        </w:rPr>
        <w:t>Tanıklık ettiğimiz ve mücadele yürüttüğümüz 7 yıllık bu sürecin sonunda görüyoruz ki devlet kurumları kendilerine ait olmayan bir tarihi, kültürü ve mirası yok etmek için bütün imkanlarını seferber ediyor ve kurum yetkilileri alanın Dünya Miras Listesinden çıkarılması için her türlü aykırılığa, tahribata, yıkıma imza atıyor. Bütün yıkımlara, tahribatlara rağmen dünyaya</w:t>
      </w:r>
      <w:r w:rsidR="00524005">
        <w:rPr>
          <w:sz w:val="24"/>
          <w:szCs w:val="24"/>
        </w:rPr>
        <w:t xml:space="preserve"> mal olmuş bu evrensel değerlerden</w:t>
      </w:r>
      <w:r w:rsidRPr="00A646DD">
        <w:rPr>
          <w:sz w:val="24"/>
          <w:szCs w:val="24"/>
        </w:rPr>
        <w:t xml:space="preserve"> tek parça kalsa dahi </w:t>
      </w:r>
      <w:r w:rsidR="00524005">
        <w:rPr>
          <w:sz w:val="24"/>
          <w:szCs w:val="24"/>
        </w:rPr>
        <w:t xml:space="preserve">o parçayı </w:t>
      </w:r>
      <w:r w:rsidRPr="00A646DD">
        <w:rPr>
          <w:sz w:val="24"/>
          <w:szCs w:val="24"/>
        </w:rPr>
        <w:t>korumanın mücadelesini vereceğiz.</w:t>
      </w:r>
      <w:r w:rsidR="005347DC" w:rsidRPr="00A646DD">
        <w:rPr>
          <w:sz w:val="24"/>
          <w:szCs w:val="24"/>
        </w:rPr>
        <w:t xml:space="preserve"> Bu kent ve kültür kırımına, doğal yaşam alanlarımızın talan edilmesine karşı sessiz kalmayacağız</w:t>
      </w:r>
      <w:r w:rsidRPr="00A646DD">
        <w:rPr>
          <w:sz w:val="24"/>
          <w:szCs w:val="24"/>
        </w:rPr>
        <w:t>, bu mücadeleden vazgeçmeyeceğiz!</w:t>
      </w:r>
    </w:p>
    <w:p w:rsidR="009069F3" w:rsidRPr="009069F3" w:rsidRDefault="009069F3" w:rsidP="009069F3">
      <w:pPr>
        <w:jc w:val="right"/>
        <w:rPr>
          <w:b/>
          <w:sz w:val="24"/>
          <w:szCs w:val="24"/>
        </w:rPr>
      </w:pPr>
      <w:r w:rsidRPr="009069F3">
        <w:rPr>
          <w:b/>
          <w:sz w:val="24"/>
          <w:szCs w:val="24"/>
        </w:rPr>
        <w:t>21.12.2022</w:t>
      </w:r>
    </w:p>
    <w:p w:rsidR="008C60EC" w:rsidRPr="009069F3" w:rsidRDefault="009069F3" w:rsidP="009069F3">
      <w:pPr>
        <w:jc w:val="right"/>
        <w:rPr>
          <w:b/>
          <w:sz w:val="24"/>
          <w:szCs w:val="24"/>
        </w:rPr>
      </w:pPr>
      <w:r w:rsidRPr="009069F3">
        <w:rPr>
          <w:b/>
          <w:sz w:val="24"/>
          <w:szCs w:val="24"/>
        </w:rPr>
        <w:t>TMMOB AMED İL KOORDİNASYON KURULU</w:t>
      </w:r>
    </w:p>
    <w:p w:rsidR="00231718" w:rsidRDefault="00231718" w:rsidP="004C7F15">
      <w:pPr>
        <w:jc w:val="both"/>
        <w:rPr>
          <w:sz w:val="24"/>
          <w:szCs w:val="24"/>
        </w:rPr>
      </w:pPr>
    </w:p>
    <w:sectPr w:rsidR="00231718" w:rsidSect="002260B2">
      <w:footerReference w:type="default" r:id="rId8"/>
      <w:pgSz w:w="11906" w:h="16838"/>
      <w:pgMar w:top="907" w:right="851" w:bottom="79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FF" w:rsidRDefault="005666FF" w:rsidP="002260B2">
      <w:pPr>
        <w:spacing w:after="0" w:line="240" w:lineRule="auto"/>
      </w:pPr>
      <w:r>
        <w:separator/>
      </w:r>
    </w:p>
  </w:endnote>
  <w:endnote w:type="continuationSeparator" w:id="0">
    <w:p w:rsidR="005666FF" w:rsidRDefault="005666FF" w:rsidP="0022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294665"/>
      <w:docPartObj>
        <w:docPartGallery w:val="Page Numbers (Bottom of Page)"/>
        <w:docPartUnique/>
      </w:docPartObj>
    </w:sdtPr>
    <w:sdtEndPr/>
    <w:sdtContent>
      <w:p w:rsidR="002260B2" w:rsidRDefault="002260B2">
        <w:pPr>
          <w:pStyle w:val="Altbilgi"/>
          <w:jc w:val="right"/>
        </w:pPr>
        <w:r>
          <w:fldChar w:fldCharType="begin"/>
        </w:r>
        <w:r>
          <w:instrText>PAGE   \* MERGEFORMAT</w:instrText>
        </w:r>
        <w:r>
          <w:fldChar w:fldCharType="separate"/>
        </w:r>
        <w:r w:rsidR="00C229AB">
          <w:rPr>
            <w:noProof/>
          </w:rPr>
          <w:t>2</w:t>
        </w:r>
        <w:r>
          <w:fldChar w:fldCharType="end"/>
        </w:r>
      </w:p>
    </w:sdtContent>
  </w:sdt>
  <w:p w:rsidR="002260B2" w:rsidRDefault="002260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FF" w:rsidRDefault="005666FF" w:rsidP="002260B2">
      <w:pPr>
        <w:spacing w:after="0" w:line="240" w:lineRule="auto"/>
      </w:pPr>
      <w:r>
        <w:separator/>
      </w:r>
    </w:p>
  </w:footnote>
  <w:footnote w:type="continuationSeparator" w:id="0">
    <w:p w:rsidR="005666FF" w:rsidRDefault="005666FF" w:rsidP="00226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6A2"/>
    <w:multiLevelType w:val="hybridMultilevel"/>
    <w:tmpl w:val="D4E29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CF2B56"/>
    <w:multiLevelType w:val="hybridMultilevel"/>
    <w:tmpl w:val="6D060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BB6266"/>
    <w:multiLevelType w:val="hybridMultilevel"/>
    <w:tmpl w:val="5C5C9B20"/>
    <w:lvl w:ilvl="0" w:tplc="7E16A310">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5EA40BC6"/>
    <w:multiLevelType w:val="hybridMultilevel"/>
    <w:tmpl w:val="0144D890"/>
    <w:lvl w:ilvl="0" w:tplc="7E16A31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21"/>
    <w:rsid w:val="00026E4E"/>
    <w:rsid w:val="00032E07"/>
    <w:rsid w:val="000A0146"/>
    <w:rsid w:val="000C61DA"/>
    <w:rsid w:val="000C7C68"/>
    <w:rsid w:val="000E767A"/>
    <w:rsid w:val="00133B26"/>
    <w:rsid w:val="001C5C4F"/>
    <w:rsid w:val="001D6917"/>
    <w:rsid w:val="002206BA"/>
    <w:rsid w:val="002260B2"/>
    <w:rsid w:val="00231718"/>
    <w:rsid w:val="0025192C"/>
    <w:rsid w:val="00270D31"/>
    <w:rsid w:val="00283E21"/>
    <w:rsid w:val="002D0D7C"/>
    <w:rsid w:val="003431A4"/>
    <w:rsid w:val="003677E6"/>
    <w:rsid w:val="00372642"/>
    <w:rsid w:val="00382D40"/>
    <w:rsid w:val="003B177A"/>
    <w:rsid w:val="003C43BC"/>
    <w:rsid w:val="003D5392"/>
    <w:rsid w:val="003F361F"/>
    <w:rsid w:val="00416835"/>
    <w:rsid w:val="004C7F15"/>
    <w:rsid w:val="004E0C8D"/>
    <w:rsid w:val="00524005"/>
    <w:rsid w:val="005347DC"/>
    <w:rsid w:val="005604FD"/>
    <w:rsid w:val="005666FF"/>
    <w:rsid w:val="0057671D"/>
    <w:rsid w:val="006422F9"/>
    <w:rsid w:val="006751C2"/>
    <w:rsid w:val="006D1C4B"/>
    <w:rsid w:val="007237D5"/>
    <w:rsid w:val="00793B55"/>
    <w:rsid w:val="00802C7C"/>
    <w:rsid w:val="008C60EC"/>
    <w:rsid w:val="008D267A"/>
    <w:rsid w:val="008D3514"/>
    <w:rsid w:val="008F256F"/>
    <w:rsid w:val="009069F3"/>
    <w:rsid w:val="009862CE"/>
    <w:rsid w:val="009E425F"/>
    <w:rsid w:val="009E4A57"/>
    <w:rsid w:val="00A309EA"/>
    <w:rsid w:val="00A52EEA"/>
    <w:rsid w:val="00A646DD"/>
    <w:rsid w:val="00A87241"/>
    <w:rsid w:val="00A9625F"/>
    <w:rsid w:val="00AB7D63"/>
    <w:rsid w:val="00AF6039"/>
    <w:rsid w:val="00B061E8"/>
    <w:rsid w:val="00B365FA"/>
    <w:rsid w:val="00B37117"/>
    <w:rsid w:val="00B54A1D"/>
    <w:rsid w:val="00B71786"/>
    <w:rsid w:val="00B873DA"/>
    <w:rsid w:val="00BF7BA6"/>
    <w:rsid w:val="00C218F3"/>
    <w:rsid w:val="00C229AB"/>
    <w:rsid w:val="00C63894"/>
    <w:rsid w:val="00C67518"/>
    <w:rsid w:val="00C76D15"/>
    <w:rsid w:val="00D009B4"/>
    <w:rsid w:val="00D03A20"/>
    <w:rsid w:val="00D23272"/>
    <w:rsid w:val="00D357A8"/>
    <w:rsid w:val="00D413D3"/>
    <w:rsid w:val="00DB1231"/>
    <w:rsid w:val="00DB2953"/>
    <w:rsid w:val="00DB38D0"/>
    <w:rsid w:val="00DF486A"/>
    <w:rsid w:val="00DF640A"/>
    <w:rsid w:val="00E145D1"/>
    <w:rsid w:val="00E67E57"/>
    <w:rsid w:val="00EA22B5"/>
    <w:rsid w:val="00ED4CD2"/>
    <w:rsid w:val="00F205B7"/>
    <w:rsid w:val="00F56303"/>
    <w:rsid w:val="00FA0F73"/>
    <w:rsid w:val="00FA55BC"/>
    <w:rsid w:val="00FB33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BC63D-F99F-48BC-955E-873706B4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3B17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B177A"/>
    <w:rPr>
      <w:rFonts w:asciiTheme="majorHAnsi" w:eastAsiaTheme="majorEastAsia" w:hAnsiTheme="majorHAnsi" w:cstheme="majorBidi"/>
      <w:color w:val="2E74B5" w:themeColor="accent1" w:themeShade="BF"/>
      <w:sz w:val="26"/>
      <w:szCs w:val="26"/>
    </w:rPr>
  </w:style>
  <w:style w:type="paragraph" w:styleId="AralkYok">
    <w:name w:val="No Spacing"/>
    <w:uiPriority w:val="1"/>
    <w:qFormat/>
    <w:rsid w:val="007237D5"/>
    <w:pPr>
      <w:spacing w:after="0" w:line="240" w:lineRule="auto"/>
    </w:pPr>
  </w:style>
  <w:style w:type="paragraph" w:styleId="ListeParagraf">
    <w:name w:val="List Paragraph"/>
    <w:basedOn w:val="Normal"/>
    <w:uiPriority w:val="34"/>
    <w:qFormat/>
    <w:rsid w:val="009E425F"/>
    <w:pPr>
      <w:ind w:left="720"/>
      <w:contextualSpacing/>
    </w:pPr>
  </w:style>
  <w:style w:type="paragraph" w:styleId="stbilgi">
    <w:name w:val="header"/>
    <w:basedOn w:val="Normal"/>
    <w:link w:val="stbilgiChar"/>
    <w:uiPriority w:val="99"/>
    <w:unhideWhenUsed/>
    <w:rsid w:val="002260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0B2"/>
  </w:style>
  <w:style w:type="paragraph" w:styleId="Altbilgi">
    <w:name w:val="footer"/>
    <w:basedOn w:val="Normal"/>
    <w:link w:val="AltbilgiChar"/>
    <w:uiPriority w:val="99"/>
    <w:unhideWhenUsed/>
    <w:rsid w:val="002260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E4395-A84B-4DCB-BACC-73F00365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2208</Words>
  <Characters>12592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2</cp:revision>
  <dcterms:created xsi:type="dcterms:W3CDTF">2022-12-21T11:11:00Z</dcterms:created>
  <dcterms:modified xsi:type="dcterms:W3CDTF">2022-12-21T11:11:00Z</dcterms:modified>
</cp:coreProperties>
</file>