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F0" w:rsidRDefault="001C70F0" w:rsidP="001C7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5.06.2018 </w:t>
      </w:r>
    </w:p>
    <w:p w:rsidR="007B5FF2" w:rsidRDefault="008557B6" w:rsidP="001C7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A52">
        <w:rPr>
          <w:rFonts w:ascii="Times New Roman" w:hAnsi="Times New Roman" w:cs="Times New Roman"/>
          <w:b/>
          <w:sz w:val="24"/>
          <w:szCs w:val="24"/>
        </w:rPr>
        <w:t xml:space="preserve">SAYIN EROL CELEPSOY </w:t>
      </w:r>
    </w:p>
    <w:p w:rsidR="00B76A52" w:rsidRDefault="00B76A52" w:rsidP="001C70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A52" w:rsidRPr="001C70F0" w:rsidRDefault="00B76A52" w:rsidP="001C7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F0">
        <w:rPr>
          <w:rFonts w:ascii="Times New Roman" w:hAnsi="Times New Roman" w:cs="Times New Roman"/>
          <w:b/>
          <w:sz w:val="24"/>
          <w:szCs w:val="24"/>
        </w:rPr>
        <w:t>Konu</w:t>
      </w:r>
      <w:r w:rsidRPr="001C70F0">
        <w:rPr>
          <w:rFonts w:ascii="Times New Roman" w:hAnsi="Times New Roman" w:cs="Times New Roman"/>
          <w:b/>
          <w:sz w:val="24"/>
          <w:szCs w:val="24"/>
        </w:rPr>
        <w:tab/>
        <w:t xml:space="preserve">: İktisadi İşletmeler </w:t>
      </w:r>
    </w:p>
    <w:p w:rsidR="00B1637A" w:rsidRDefault="008557B6" w:rsidP="001C7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Göndermiş olduğunuz belgeler üzerinde yaptığım incelemelere göre İktisadi </w:t>
      </w:r>
      <w:r w:rsidR="00B1637A">
        <w:rPr>
          <w:rFonts w:ascii="Times New Roman" w:hAnsi="Times New Roman" w:cs="Times New Roman"/>
          <w:sz w:val="24"/>
          <w:szCs w:val="24"/>
        </w:rPr>
        <w:t>İşletmelerin öncelikle amaç ve yapılarını</w:t>
      </w:r>
      <w:r w:rsidR="00B76A52">
        <w:rPr>
          <w:rFonts w:ascii="Times New Roman" w:hAnsi="Times New Roman" w:cs="Times New Roman"/>
          <w:sz w:val="24"/>
          <w:szCs w:val="24"/>
        </w:rPr>
        <w:t xml:space="preserve">n ne olduğu ve nasıl olması gerektiğini </w:t>
      </w:r>
      <w:r w:rsidR="00B1637A">
        <w:rPr>
          <w:rFonts w:ascii="Times New Roman" w:hAnsi="Times New Roman" w:cs="Times New Roman"/>
          <w:sz w:val="24"/>
          <w:szCs w:val="24"/>
        </w:rPr>
        <w:t xml:space="preserve">belirlemekte yarar vardır. </w:t>
      </w:r>
    </w:p>
    <w:p w:rsidR="00B1637A" w:rsidRPr="007B5FF2" w:rsidRDefault="00B1637A" w:rsidP="001C7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2">
        <w:rPr>
          <w:rFonts w:ascii="Times New Roman" w:hAnsi="Times New Roman" w:cs="Times New Roman"/>
          <w:sz w:val="24"/>
          <w:szCs w:val="24"/>
        </w:rPr>
        <w:t>İktisadi işletme</w:t>
      </w:r>
      <w:r w:rsidR="00B76A52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kuruluş bakımından “</w:t>
      </w:r>
      <w:r w:rsidRPr="007B5FF2">
        <w:rPr>
          <w:rFonts w:ascii="Times New Roman" w:hAnsi="Times New Roman" w:cs="Times New Roman"/>
          <w:sz w:val="24"/>
          <w:szCs w:val="24"/>
        </w:rPr>
        <w:t>bağlılık, devamlılık ve faaliyetin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7B5FF2">
        <w:rPr>
          <w:rFonts w:ascii="Times New Roman" w:hAnsi="Times New Roman" w:cs="Times New Roman"/>
          <w:sz w:val="24"/>
          <w:szCs w:val="24"/>
        </w:rPr>
        <w:t xml:space="preserve"> ticari</w:t>
      </w:r>
      <w:r>
        <w:rPr>
          <w:rFonts w:ascii="Times New Roman" w:hAnsi="Times New Roman" w:cs="Times New Roman"/>
          <w:sz w:val="24"/>
          <w:szCs w:val="24"/>
        </w:rPr>
        <w:t xml:space="preserve"> mahiyette” olması</w:t>
      </w:r>
      <w:r w:rsidR="00B76A52">
        <w:rPr>
          <w:rFonts w:ascii="Times New Roman" w:hAnsi="Times New Roman" w:cs="Times New Roman"/>
          <w:sz w:val="24"/>
          <w:szCs w:val="24"/>
        </w:rPr>
        <w:t xml:space="preserve"> özelliklerini taşır.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7B5FF2">
        <w:rPr>
          <w:rFonts w:ascii="Times New Roman" w:hAnsi="Times New Roman" w:cs="Times New Roman"/>
          <w:sz w:val="24"/>
          <w:szCs w:val="24"/>
        </w:rPr>
        <w:t>ktisadi işletme</w:t>
      </w:r>
      <w:r w:rsidR="00B76A52">
        <w:rPr>
          <w:rFonts w:ascii="Times New Roman" w:hAnsi="Times New Roman" w:cs="Times New Roman"/>
          <w:sz w:val="24"/>
          <w:szCs w:val="24"/>
        </w:rPr>
        <w:t xml:space="preserve">ler, </w:t>
      </w:r>
      <w:r w:rsidRPr="007B5FF2">
        <w:rPr>
          <w:rFonts w:ascii="Times New Roman" w:hAnsi="Times New Roman" w:cs="Times New Roman"/>
          <w:sz w:val="24"/>
          <w:szCs w:val="24"/>
        </w:rPr>
        <w:t xml:space="preserve">ticari faaliyetin </w:t>
      </w:r>
      <w:r>
        <w:rPr>
          <w:rFonts w:ascii="Times New Roman" w:hAnsi="Times New Roman" w:cs="Times New Roman"/>
          <w:sz w:val="24"/>
          <w:szCs w:val="24"/>
        </w:rPr>
        <w:t>temel özelliklerine bağlı çalışır. B</w:t>
      </w:r>
      <w:r w:rsidRPr="007B5FF2">
        <w:rPr>
          <w:rFonts w:ascii="Times New Roman" w:hAnsi="Times New Roman" w:cs="Times New Roman"/>
          <w:sz w:val="24"/>
          <w:szCs w:val="24"/>
        </w:rPr>
        <w:t>edel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5FF2">
        <w:rPr>
          <w:rFonts w:ascii="Times New Roman" w:hAnsi="Times New Roman" w:cs="Times New Roman"/>
          <w:sz w:val="24"/>
          <w:szCs w:val="24"/>
        </w:rPr>
        <w:t xml:space="preserve"> karşılığı mal alım-satımı</w:t>
      </w:r>
      <w:r>
        <w:rPr>
          <w:rFonts w:ascii="Times New Roman" w:hAnsi="Times New Roman" w:cs="Times New Roman"/>
          <w:sz w:val="24"/>
          <w:szCs w:val="24"/>
        </w:rPr>
        <w:t xml:space="preserve"> veya </w:t>
      </w:r>
      <w:r w:rsidRPr="007B5FF2">
        <w:rPr>
          <w:rFonts w:ascii="Times New Roman" w:hAnsi="Times New Roman" w:cs="Times New Roman"/>
          <w:sz w:val="24"/>
          <w:szCs w:val="24"/>
        </w:rPr>
        <w:t>hizmet ifaları</w:t>
      </w:r>
      <w:r>
        <w:rPr>
          <w:rFonts w:ascii="Times New Roman" w:hAnsi="Times New Roman" w:cs="Times New Roman"/>
          <w:sz w:val="24"/>
          <w:szCs w:val="24"/>
        </w:rPr>
        <w:t xml:space="preserve">nın karşılıklarının alımı ve ödenmesi gibi mali çalışmaları yürütür. Dernek, Vakıf veya Odalara bağlı olarak çalışan ve çalışmaları devamlılık arzeden iktisadi işletmeler </w:t>
      </w:r>
      <w:r w:rsidR="00B76A52">
        <w:rPr>
          <w:rFonts w:ascii="Times New Roman" w:hAnsi="Times New Roman" w:cs="Times New Roman"/>
          <w:sz w:val="24"/>
          <w:szCs w:val="24"/>
        </w:rPr>
        <w:t xml:space="preserve">bu çerçevede </w:t>
      </w:r>
      <w:r>
        <w:rPr>
          <w:rFonts w:ascii="Times New Roman" w:hAnsi="Times New Roman" w:cs="Times New Roman"/>
          <w:sz w:val="24"/>
          <w:szCs w:val="24"/>
        </w:rPr>
        <w:t xml:space="preserve">ticari faaliyet olarak iktisadi faaliyetleri yürütebilir. </w:t>
      </w:r>
    </w:p>
    <w:p w:rsidR="00B1637A" w:rsidRPr="007B5FF2" w:rsidRDefault="00B1637A" w:rsidP="001C7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7A" w:rsidRDefault="00B1637A" w:rsidP="001C7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2">
        <w:rPr>
          <w:rFonts w:ascii="Times New Roman" w:hAnsi="Times New Roman" w:cs="Times New Roman"/>
          <w:sz w:val="24"/>
          <w:szCs w:val="24"/>
        </w:rPr>
        <w:t>Ticari organizasyon</w:t>
      </w:r>
      <w:r>
        <w:rPr>
          <w:rFonts w:ascii="Times New Roman" w:hAnsi="Times New Roman" w:cs="Times New Roman"/>
          <w:sz w:val="24"/>
          <w:szCs w:val="24"/>
        </w:rPr>
        <w:t xml:space="preserve"> yapısına sahip olması için kendi içinde yapılandırılmalıdır. S</w:t>
      </w:r>
      <w:r w:rsidRPr="007B5FF2">
        <w:rPr>
          <w:rFonts w:ascii="Times New Roman" w:hAnsi="Times New Roman" w:cs="Times New Roman"/>
          <w:sz w:val="24"/>
          <w:szCs w:val="24"/>
        </w:rPr>
        <w:t xml:space="preserve">ermaye tahsisi, işyeri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Pr="007B5FF2">
        <w:rPr>
          <w:rFonts w:ascii="Times New Roman" w:hAnsi="Times New Roman" w:cs="Times New Roman"/>
          <w:sz w:val="24"/>
          <w:szCs w:val="24"/>
        </w:rPr>
        <w:t xml:space="preserve">açılması, personel </w:t>
      </w:r>
      <w:r>
        <w:rPr>
          <w:rFonts w:ascii="Times New Roman" w:hAnsi="Times New Roman" w:cs="Times New Roman"/>
          <w:sz w:val="24"/>
          <w:szCs w:val="24"/>
        </w:rPr>
        <w:t xml:space="preserve">çalıştırılması, kadro tahsisi ve kişilerin </w:t>
      </w:r>
      <w:r w:rsidRPr="007B5FF2">
        <w:rPr>
          <w:rFonts w:ascii="Times New Roman" w:hAnsi="Times New Roman" w:cs="Times New Roman"/>
          <w:sz w:val="24"/>
          <w:szCs w:val="24"/>
        </w:rPr>
        <w:t>istihdamı, ticaret siciline kaydolma</w:t>
      </w:r>
      <w:r>
        <w:rPr>
          <w:rFonts w:ascii="Times New Roman" w:hAnsi="Times New Roman" w:cs="Times New Roman"/>
          <w:sz w:val="24"/>
          <w:szCs w:val="24"/>
        </w:rPr>
        <w:t xml:space="preserve">sı gibi şartlar yerine getirilmelidir. </w:t>
      </w:r>
    </w:p>
    <w:p w:rsidR="00B1637A" w:rsidRPr="007B5FF2" w:rsidRDefault="00B1637A" w:rsidP="001C7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52" w:rsidRDefault="00B1637A" w:rsidP="001C7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 tarafından </w:t>
      </w:r>
      <w:r w:rsidRPr="007B5FF2">
        <w:rPr>
          <w:rFonts w:ascii="Times New Roman" w:hAnsi="Times New Roman" w:cs="Times New Roman"/>
          <w:sz w:val="24"/>
          <w:szCs w:val="24"/>
        </w:rPr>
        <w:t>telif ve yayın</w:t>
      </w:r>
      <w:r>
        <w:rPr>
          <w:rFonts w:ascii="Times New Roman" w:hAnsi="Times New Roman" w:cs="Times New Roman"/>
          <w:sz w:val="24"/>
          <w:szCs w:val="24"/>
        </w:rPr>
        <w:t xml:space="preserve">larla ilgili mali hakların devri ile </w:t>
      </w:r>
      <w:r w:rsidRPr="007B5FF2">
        <w:rPr>
          <w:rFonts w:ascii="Times New Roman" w:hAnsi="Times New Roman" w:cs="Times New Roman"/>
          <w:sz w:val="24"/>
          <w:szCs w:val="24"/>
        </w:rPr>
        <w:t>bir kitabın yayınlanarak satışa sunulması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5FF2">
        <w:rPr>
          <w:rFonts w:ascii="Times New Roman" w:hAnsi="Times New Roman" w:cs="Times New Roman"/>
          <w:sz w:val="24"/>
          <w:szCs w:val="24"/>
        </w:rPr>
        <w:t>piyasaya sunularak pazarlanması</w:t>
      </w:r>
      <w:r>
        <w:rPr>
          <w:rFonts w:ascii="Times New Roman" w:hAnsi="Times New Roman" w:cs="Times New Roman"/>
          <w:sz w:val="24"/>
          <w:szCs w:val="24"/>
        </w:rPr>
        <w:t xml:space="preserve">, dergi çıkarılması, basımı, yayını, dağıtımı ve/veya satışı iktisadi işletme için </w:t>
      </w:r>
      <w:r w:rsidRPr="00584B9A">
        <w:rPr>
          <w:rFonts w:ascii="Times New Roman" w:hAnsi="Times New Roman" w:cs="Times New Roman"/>
          <w:i/>
          <w:sz w:val="24"/>
          <w:szCs w:val="24"/>
        </w:rPr>
        <w:t>devamlılık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078B">
        <w:rPr>
          <w:rFonts w:ascii="Times New Roman" w:hAnsi="Times New Roman" w:cs="Times New Roman"/>
          <w:sz w:val="24"/>
          <w:szCs w:val="24"/>
        </w:rPr>
        <w:t>bir başka deyişle</w:t>
      </w:r>
      <w:r>
        <w:rPr>
          <w:rFonts w:ascii="Times New Roman" w:hAnsi="Times New Roman" w:cs="Times New Roman"/>
          <w:i/>
          <w:sz w:val="24"/>
          <w:szCs w:val="24"/>
        </w:rPr>
        <w:t xml:space="preserve"> devamlı ticari faaliyet </w:t>
      </w:r>
      <w:r>
        <w:rPr>
          <w:rFonts w:ascii="Times New Roman" w:hAnsi="Times New Roman" w:cs="Times New Roman"/>
          <w:sz w:val="24"/>
          <w:szCs w:val="24"/>
        </w:rPr>
        <w:t xml:space="preserve">olarak görülür. </w:t>
      </w:r>
      <w:r w:rsidRPr="007B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Devamlılık unsuru gerçekleşmiş sayılır. B</w:t>
      </w:r>
      <w:r w:rsidRPr="007B5FF2">
        <w:rPr>
          <w:rFonts w:ascii="Times New Roman" w:hAnsi="Times New Roman" w:cs="Times New Roman"/>
          <w:sz w:val="24"/>
          <w:szCs w:val="24"/>
        </w:rPr>
        <w:t xml:space="preserve">asımını yaparak satışa sunacağı </w:t>
      </w:r>
      <w:r>
        <w:rPr>
          <w:rFonts w:ascii="Times New Roman" w:hAnsi="Times New Roman" w:cs="Times New Roman"/>
          <w:sz w:val="24"/>
          <w:szCs w:val="24"/>
        </w:rPr>
        <w:t xml:space="preserve">yayınlardan örneğin </w:t>
      </w:r>
      <w:r w:rsidRPr="007B5FF2">
        <w:rPr>
          <w:rFonts w:ascii="Times New Roman" w:hAnsi="Times New Roman" w:cs="Times New Roman"/>
          <w:sz w:val="24"/>
          <w:szCs w:val="24"/>
        </w:rPr>
        <w:t>kitaptan elde edilecek gelir, devamlı olarak yapılan bir faaliyet sonucu elde edilmiş sayıl</w:t>
      </w:r>
      <w:r>
        <w:rPr>
          <w:rFonts w:ascii="Times New Roman" w:hAnsi="Times New Roman" w:cs="Times New Roman"/>
          <w:sz w:val="24"/>
          <w:szCs w:val="24"/>
        </w:rPr>
        <w:t xml:space="preserve">ır ve </w:t>
      </w:r>
      <w:r w:rsidRPr="007B5FF2">
        <w:rPr>
          <w:rFonts w:ascii="Times New Roman" w:hAnsi="Times New Roman" w:cs="Times New Roman"/>
          <w:sz w:val="24"/>
          <w:szCs w:val="24"/>
        </w:rPr>
        <w:t>iktisadi işletme söz konusu gelirler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nedeniyle vergi mevzuatına tabi olacaktır. </w:t>
      </w:r>
      <w:r w:rsidR="00B76A52">
        <w:rPr>
          <w:rFonts w:ascii="Times New Roman" w:hAnsi="Times New Roman" w:cs="Times New Roman"/>
          <w:sz w:val="24"/>
          <w:szCs w:val="24"/>
        </w:rPr>
        <w:t xml:space="preserve">Benzeri hizmet alım faaliyetleri de İktisadi işletme faaliyeti içinde değerlendirilebilir.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5FF2">
        <w:rPr>
          <w:rFonts w:ascii="Times New Roman" w:hAnsi="Times New Roman" w:cs="Times New Roman"/>
          <w:sz w:val="24"/>
          <w:szCs w:val="24"/>
        </w:rPr>
        <w:t xml:space="preserve">icari bir organizasyon </w:t>
      </w:r>
      <w:r w:rsidR="00B76A52">
        <w:rPr>
          <w:rFonts w:ascii="Times New Roman" w:hAnsi="Times New Roman" w:cs="Times New Roman"/>
          <w:sz w:val="24"/>
          <w:szCs w:val="24"/>
        </w:rPr>
        <w:t xml:space="preserve">nitelikte </w:t>
      </w:r>
      <w:r>
        <w:rPr>
          <w:rFonts w:ascii="Times New Roman" w:hAnsi="Times New Roman" w:cs="Times New Roman"/>
          <w:sz w:val="24"/>
          <w:szCs w:val="24"/>
        </w:rPr>
        <w:t xml:space="preserve">etkinlikler düzenlenmesi, sergi açılması, </w:t>
      </w:r>
      <w:r w:rsidRPr="007B5FF2">
        <w:rPr>
          <w:rFonts w:ascii="Times New Roman" w:hAnsi="Times New Roman" w:cs="Times New Roman"/>
          <w:sz w:val="24"/>
          <w:szCs w:val="24"/>
        </w:rPr>
        <w:t>konser</w:t>
      </w:r>
      <w:r>
        <w:rPr>
          <w:rFonts w:ascii="Times New Roman" w:hAnsi="Times New Roman" w:cs="Times New Roman"/>
          <w:sz w:val="24"/>
          <w:szCs w:val="24"/>
        </w:rPr>
        <w:t xml:space="preserve">, tiyatro, anma günleri, seminer ve/veya kongreler </w:t>
      </w:r>
      <w:r w:rsidRPr="007B5FF2">
        <w:rPr>
          <w:rFonts w:ascii="Times New Roman" w:hAnsi="Times New Roman" w:cs="Times New Roman"/>
          <w:sz w:val="24"/>
          <w:szCs w:val="24"/>
        </w:rPr>
        <w:t xml:space="preserve">gibi </w:t>
      </w:r>
      <w:r>
        <w:rPr>
          <w:rFonts w:ascii="Times New Roman" w:hAnsi="Times New Roman" w:cs="Times New Roman"/>
          <w:sz w:val="24"/>
          <w:szCs w:val="24"/>
        </w:rPr>
        <w:t xml:space="preserve">etkinliklerin düzenlenmesi ve bu tür etkinliklerden </w:t>
      </w:r>
      <w:r w:rsidRPr="007B5FF2">
        <w:rPr>
          <w:rFonts w:ascii="Times New Roman" w:hAnsi="Times New Roman" w:cs="Times New Roman"/>
          <w:sz w:val="24"/>
          <w:szCs w:val="24"/>
        </w:rPr>
        <w:t xml:space="preserve">gelir elde edilmesi </w:t>
      </w:r>
      <w:r>
        <w:rPr>
          <w:rFonts w:ascii="Times New Roman" w:hAnsi="Times New Roman" w:cs="Times New Roman"/>
          <w:sz w:val="24"/>
          <w:szCs w:val="24"/>
        </w:rPr>
        <w:t xml:space="preserve">halinde </w:t>
      </w:r>
      <w:r w:rsidRPr="007B5FF2">
        <w:rPr>
          <w:rFonts w:ascii="Times New Roman" w:hAnsi="Times New Roman" w:cs="Times New Roman"/>
          <w:sz w:val="24"/>
          <w:szCs w:val="24"/>
        </w:rPr>
        <w:t>iktisadi işletme</w:t>
      </w:r>
      <w:r>
        <w:rPr>
          <w:rFonts w:ascii="Times New Roman" w:hAnsi="Times New Roman" w:cs="Times New Roman"/>
          <w:sz w:val="24"/>
          <w:szCs w:val="24"/>
        </w:rPr>
        <w:t xml:space="preserve"> vergiye tabi olacaktır. </w:t>
      </w:r>
    </w:p>
    <w:p w:rsidR="00B76A52" w:rsidRDefault="00B76A52" w:rsidP="001C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7B6" w:rsidRDefault="00B1637A" w:rsidP="001C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İktisadi İşletmeler için </w:t>
      </w:r>
      <w:r w:rsidR="008557B6">
        <w:rPr>
          <w:rFonts w:ascii="Times New Roman" w:hAnsi="Times New Roman" w:cs="Times New Roman"/>
          <w:sz w:val="24"/>
          <w:szCs w:val="24"/>
        </w:rPr>
        <w:t xml:space="preserve">iki ayrı konuyu değerlendirmek gerektiği kanaatindeyim. </w:t>
      </w:r>
    </w:p>
    <w:p w:rsidR="00B76A52" w:rsidRDefault="00B76A52" w:rsidP="001C7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05B" w:rsidRDefault="008557B6" w:rsidP="001C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İktisadi </w:t>
      </w:r>
      <w:r w:rsidR="00B1637A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şletmeler amaç olarak </w:t>
      </w:r>
      <w:r w:rsidR="007B5FF2" w:rsidRPr="001C70F0">
        <w:rPr>
          <w:rFonts w:ascii="Times New Roman" w:hAnsi="Times New Roman" w:cs="Times New Roman"/>
          <w:b/>
          <w:sz w:val="24"/>
          <w:szCs w:val="24"/>
        </w:rPr>
        <w:t>ticari mahiyet</w:t>
      </w:r>
      <w:r w:rsidRPr="001C70F0">
        <w:rPr>
          <w:rFonts w:ascii="Times New Roman" w:hAnsi="Times New Roman" w:cs="Times New Roman"/>
          <w:b/>
          <w:sz w:val="24"/>
          <w:szCs w:val="24"/>
        </w:rPr>
        <w:t>te olmayan</w:t>
      </w:r>
      <w:r w:rsidR="001C70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70F0">
        <w:rPr>
          <w:rFonts w:ascii="Times New Roman" w:hAnsi="Times New Roman" w:cs="Times New Roman"/>
          <w:sz w:val="24"/>
          <w:szCs w:val="24"/>
        </w:rPr>
        <w:t xml:space="preserve">daha doğru bir deyimle </w:t>
      </w:r>
      <w:r w:rsidR="007B5FF2" w:rsidRPr="001C70F0">
        <w:rPr>
          <w:rFonts w:ascii="Times New Roman" w:hAnsi="Times New Roman" w:cs="Times New Roman"/>
          <w:b/>
          <w:sz w:val="24"/>
          <w:szCs w:val="24"/>
        </w:rPr>
        <w:t xml:space="preserve">kazanç gayesi </w:t>
      </w:r>
      <w:r w:rsidRPr="001C70F0">
        <w:rPr>
          <w:rFonts w:ascii="Times New Roman" w:hAnsi="Times New Roman" w:cs="Times New Roman"/>
          <w:b/>
          <w:sz w:val="24"/>
          <w:szCs w:val="24"/>
        </w:rPr>
        <w:t xml:space="preserve">gütmeyen </w:t>
      </w:r>
      <w:r>
        <w:rPr>
          <w:rFonts w:ascii="Times New Roman" w:hAnsi="Times New Roman" w:cs="Times New Roman"/>
          <w:sz w:val="24"/>
          <w:szCs w:val="24"/>
        </w:rPr>
        <w:t>bir esasa göre kurulmalıdır. D</w:t>
      </w:r>
      <w:r w:rsidR="007B5FF2" w:rsidRPr="007B5FF2">
        <w:rPr>
          <w:rFonts w:ascii="Times New Roman" w:hAnsi="Times New Roman" w:cs="Times New Roman"/>
          <w:sz w:val="24"/>
          <w:szCs w:val="24"/>
        </w:rPr>
        <w:t>ernek</w:t>
      </w:r>
      <w:r>
        <w:rPr>
          <w:rFonts w:ascii="Times New Roman" w:hAnsi="Times New Roman" w:cs="Times New Roman"/>
          <w:sz w:val="24"/>
          <w:szCs w:val="24"/>
        </w:rPr>
        <w:t xml:space="preserve">lere, vakıflara ve Odalara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bağlı iktisadi mahiyetteki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7B5FF2" w:rsidRPr="007B5FF2">
        <w:rPr>
          <w:rFonts w:ascii="Times New Roman" w:hAnsi="Times New Roman" w:cs="Times New Roman"/>
          <w:sz w:val="24"/>
          <w:szCs w:val="24"/>
        </w:rPr>
        <w:t>işletmeler vergi mevzu</w:t>
      </w:r>
      <w:r>
        <w:rPr>
          <w:rFonts w:ascii="Times New Roman" w:hAnsi="Times New Roman" w:cs="Times New Roman"/>
          <w:sz w:val="24"/>
          <w:szCs w:val="24"/>
        </w:rPr>
        <w:t xml:space="preserve">atına tabidir. </w:t>
      </w:r>
    </w:p>
    <w:p w:rsidR="007B5FF2" w:rsidRPr="007B5FF2" w:rsidRDefault="00675E05" w:rsidP="001C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İktisadi İşletmelerin faaliyetleri açısından ilk dikkate alınması gereken konu </w:t>
      </w:r>
      <w:r w:rsidRPr="001C70F0">
        <w:rPr>
          <w:rFonts w:ascii="Times New Roman" w:hAnsi="Times New Roman" w:cs="Times New Roman"/>
          <w:b/>
          <w:sz w:val="24"/>
          <w:szCs w:val="24"/>
        </w:rPr>
        <w:t>vergi mükellefiyetledir.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FF2" w:rsidRPr="007B5FF2">
        <w:rPr>
          <w:rFonts w:ascii="Times New Roman" w:hAnsi="Times New Roman" w:cs="Times New Roman"/>
          <w:sz w:val="24"/>
          <w:szCs w:val="24"/>
        </w:rPr>
        <w:t>Gelir Vergisi Kanun</w:t>
      </w:r>
      <w:r w:rsidR="008557B6">
        <w:rPr>
          <w:rFonts w:ascii="Times New Roman" w:hAnsi="Times New Roman" w:cs="Times New Roman"/>
          <w:sz w:val="24"/>
          <w:szCs w:val="24"/>
        </w:rPr>
        <w:t xml:space="preserve">a göre </w:t>
      </w:r>
      <w:r w:rsidR="008557B6" w:rsidRPr="001C70F0">
        <w:rPr>
          <w:rFonts w:ascii="Times New Roman" w:hAnsi="Times New Roman" w:cs="Times New Roman"/>
          <w:i/>
          <w:sz w:val="24"/>
          <w:szCs w:val="24"/>
        </w:rPr>
        <w:t>“</w:t>
      </w:r>
      <w:r w:rsidR="007B5FF2" w:rsidRPr="001C70F0">
        <w:rPr>
          <w:rFonts w:ascii="Times New Roman" w:hAnsi="Times New Roman" w:cs="Times New Roman"/>
          <w:i/>
          <w:sz w:val="24"/>
          <w:szCs w:val="24"/>
        </w:rPr>
        <w:t>her türlü ticari ve sınai faaliyetten doğan kazancın ticari kazanç olduğu</w:t>
      </w:r>
      <w:r w:rsidR="008557B6" w:rsidRPr="001C70F0">
        <w:rPr>
          <w:rFonts w:ascii="Times New Roman" w:hAnsi="Times New Roman" w:cs="Times New Roman"/>
          <w:i/>
          <w:sz w:val="24"/>
          <w:szCs w:val="24"/>
        </w:rPr>
        <w:t>”</w:t>
      </w:r>
      <w:r w:rsidR="008557B6">
        <w:rPr>
          <w:rFonts w:ascii="Times New Roman" w:hAnsi="Times New Roman" w:cs="Times New Roman"/>
          <w:sz w:val="24"/>
          <w:szCs w:val="24"/>
        </w:rPr>
        <w:t xml:space="preserve"> kabul edilmiştir. </w:t>
      </w:r>
      <w:r w:rsidR="007B5FF2" w:rsidRPr="007B5FF2">
        <w:rPr>
          <w:rFonts w:ascii="Times New Roman" w:hAnsi="Times New Roman" w:cs="Times New Roman"/>
          <w:sz w:val="24"/>
          <w:szCs w:val="24"/>
        </w:rPr>
        <w:t>Ticari faaliyet</w:t>
      </w:r>
      <w:r w:rsidR="008557B6">
        <w:rPr>
          <w:rFonts w:ascii="Times New Roman" w:hAnsi="Times New Roman" w:cs="Times New Roman"/>
          <w:sz w:val="24"/>
          <w:szCs w:val="24"/>
        </w:rPr>
        <w:t xml:space="preserve">ler </w:t>
      </w:r>
      <w:r w:rsidR="007B5FF2" w:rsidRPr="007B5FF2">
        <w:rPr>
          <w:rFonts w:ascii="Times New Roman" w:hAnsi="Times New Roman" w:cs="Times New Roman"/>
          <w:sz w:val="24"/>
          <w:szCs w:val="24"/>
        </w:rPr>
        <w:t>gelir sağlama amacına yönelik</w:t>
      </w:r>
      <w:r w:rsidR="008557B6">
        <w:rPr>
          <w:rFonts w:ascii="Times New Roman" w:hAnsi="Times New Roman" w:cs="Times New Roman"/>
          <w:sz w:val="24"/>
          <w:szCs w:val="24"/>
        </w:rPr>
        <w:t xml:space="preserve">tir ve bu </w:t>
      </w:r>
      <w:r w:rsidR="007B5FF2" w:rsidRPr="007B5FF2">
        <w:rPr>
          <w:rFonts w:ascii="Times New Roman" w:hAnsi="Times New Roman" w:cs="Times New Roman"/>
          <w:sz w:val="24"/>
          <w:szCs w:val="24"/>
        </w:rPr>
        <w:t>faaliyet ticari bir organizasyona dayalı</w:t>
      </w:r>
      <w:r w:rsidR="008557B6">
        <w:rPr>
          <w:rFonts w:ascii="Times New Roman" w:hAnsi="Times New Roman" w:cs="Times New Roman"/>
          <w:sz w:val="24"/>
          <w:szCs w:val="24"/>
        </w:rPr>
        <w:t xml:space="preserve">dır, </w:t>
      </w:r>
      <w:r w:rsidR="007B5FF2" w:rsidRPr="007B5FF2">
        <w:rPr>
          <w:rFonts w:ascii="Times New Roman" w:hAnsi="Times New Roman" w:cs="Times New Roman"/>
          <w:sz w:val="24"/>
          <w:szCs w:val="24"/>
        </w:rPr>
        <w:t>devamlılık arz e</w:t>
      </w:r>
      <w:r w:rsidR="008557B6">
        <w:rPr>
          <w:rFonts w:ascii="Times New Roman" w:hAnsi="Times New Roman" w:cs="Times New Roman"/>
          <w:sz w:val="24"/>
          <w:szCs w:val="24"/>
        </w:rPr>
        <w:t xml:space="preserve">der.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 </w:t>
      </w:r>
      <w:r w:rsidR="008557B6">
        <w:rPr>
          <w:rFonts w:ascii="Times New Roman" w:hAnsi="Times New Roman" w:cs="Times New Roman"/>
          <w:sz w:val="24"/>
          <w:szCs w:val="24"/>
        </w:rPr>
        <w:t xml:space="preserve">Odalara ve/veya </w:t>
      </w:r>
      <w:r w:rsidR="007B5FF2" w:rsidRPr="007B5FF2">
        <w:rPr>
          <w:rFonts w:ascii="Times New Roman" w:hAnsi="Times New Roman" w:cs="Times New Roman"/>
          <w:sz w:val="24"/>
          <w:szCs w:val="24"/>
        </w:rPr>
        <w:t>dernek</w:t>
      </w:r>
      <w:r w:rsidR="008557B6">
        <w:rPr>
          <w:rFonts w:ascii="Times New Roman" w:hAnsi="Times New Roman" w:cs="Times New Roman"/>
          <w:sz w:val="24"/>
          <w:szCs w:val="24"/>
        </w:rPr>
        <w:t xml:space="preserve">lere, </w:t>
      </w:r>
      <w:r w:rsidR="007B5FF2" w:rsidRPr="007B5FF2">
        <w:rPr>
          <w:rFonts w:ascii="Times New Roman" w:hAnsi="Times New Roman" w:cs="Times New Roman"/>
          <w:sz w:val="24"/>
          <w:szCs w:val="24"/>
        </w:rPr>
        <w:t>vakıflara ait iktisadi işletmeler</w:t>
      </w:r>
      <w:r w:rsidR="008557B6">
        <w:rPr>
          <w:rFonts w:ascii="Times New Roman" w:hAnsi="Times New Roman" w:cs="Times New Roman"/>
          <w:sz w:val="24"/>
          <w:szCs w:val="24"/>
        </w:rPr>
        <w:t xml:space="preserve">in </w:t>
      </w:r>
      <w:r w:rsidR="007B5FF2" w:rsidRPr="007B5FF2">
        <w:rPr>
          <w:rFonts w:ascii="Times New Roman" w:hAnsi="Times New Roman" w:cs="Times New Roman"/>
          <w:sz w:val="24"/>
          <w:szCs w:val="24"/>
        </w:rPr>
        <w:t>ise kar elde etme amaçlarının olup olmaması</w:t>
      </w:r>
      <w:r w:rsidR="008557B6">
        <w:rPr>
          <w:rFonts w:ascii="Times New Roman" w:hAnsi="Times New Roman" w:cs="Times New Roman"/>
          <w:sz w:val="24"/>
          <w:szCs w:val="24"/>
        </w:rPr>
        <w:t xml:space="preserve">, </w:t>
      </w:r>
      <w:r w:rsidR="007B5FF2" w:rsidRPr="007B5FF2">
        <w:rPr>
          <w:rFonts w:ascii="Times New Roman" w:hAnsi="Times New Roman" w:cs="Times New Roman"/>
          <w:sz w:val="24"/>
          <w:szCs w:val="24"/>
        </w:rPr>
        <w:t>yürüt</w:t>
      </w:r>
      <w:r w:rsidR="008557B6">
        <w:rPr>
          <w:rFonts w:ascii="Times New Roman" w:hAnsi="Times New Roman" w:cs="Times New Roman"/>
          <w:sz w:val="24"/>
          <w:szCs w:val="24"/>
        </w:rPr>
        <w:t xml:space="preserve">tükleri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faaliyetin </w:t>
      </w:r>
      <w:r w:rsidR="008557B6">
        <w:rPr>
          <w:rFonts w:ascii="Times New Roman" w:hAnsi="Times New Roman" w:cs="Times New Roman"/>
          <w:sz w:val="24"/>
          <w:szCs w:val="24"/>
        </w:rPr>
        <w:t xml:space="preserve">görev olarak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kanunla verilmiş </w:t>
      </w:r>
      <w:r w:rsidR="008557B6">
        <w:rPr>
          <w:rFonts w:ascii="Times New Roman" w:hAnsi="Times New Roman" w:cs="Times New Roman"/>
          <w:sz w:val="24"/>
          <w:szCs w:val="24"/>
        </w:rPr>
        <w:t>olması</w:t>
      </w:r>
      <w:r w:rsidR="008E005B">
        <w:rPr>
          <w:rFonts w:ascii="Times New Roman" w:hAnsi="Times New Roman" w:cs="Times New Roman"/>
          <w:sz w:val="24"/>
          <w:szCs w:val="24"/>
        </w:rPr>
        <w:t>,</w:t>
      </w:r>
      <w:r w:rsidR="008557B6">
        <w:rPr>
          <w:rFonts w:ascii="Times New Roman" w:hAnsi="Times New Roman" w:cs="Times New Roman"/>
          <w:sz w:val="24"/>
          <w:szCs w:val="24"/>
        </w:rPr>
        <w:t xml:space="preserve"> vergi mevzuatına tabi olmalarına engel oluşturmamaktadır.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u işletmelerin </w:t>
      </w:r>
      <w:r w:rsidR="001C70F0">
        <w:rPr>
          <w:rFonts w:ascii="Times New Roman" w:hAnsi="Times New Roman" w:cs="Times New Roman"/>
          <w:sz w:val="24"/>
          <w:szCs w:val="24"/>
        </w:rPr>
        <w:t xml:space="preserve">kuruluş amaçları ile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tüzel kişiliklerinin olmaması, bağımsız muhasebelerinin ve kendilerine tahsis edilmiş sermayelerinin veya iş yerlerinin bulunmaması </w:t>
      </w:r>
      <w:r>
        <w:rPr>
          <w:rFonts w:ascii="Times New Roman" w:hAnsi="Times New Roman" w:cs="Times New Roman"/>
          <w:sz w:val="24"/>
          <w:szCs w:val="24"/>
        </w:rPr>
        <w:t xml:space="preserve">vergi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mükellefiyetlerini etkilememektedir. Ancak, kamu yararına yönelik faaliyetlerde bulunan bir kısım iktisadi işletmeler için </w:t>
      </w:r>
      <w:r>
        <w:rPr>
          <w:rFonts w:ascii="Times New Roman" w:hAnsi="Times New Roman" w:cs="Times New Roman"/>
          <w:sz w:val="24"/>
          <w:szCs w:val="24"/>
        </w:rPr>
        <w:t xml:space="preserve">vergi mükellefiyetleri açısından istisnai düzenlemeler vardır ve </w:t>
      </w:r>
      <w:r w:rsidR="007B5FF2" w:rsidRPr="007B5FF2">
        <w:rPr>
          <w:rFonts w:ascii="Times New Roman" w:hAnsi="Times New Roman" w:cs="Times New Roman"/>
          <w:sz w:val="24"/>
          <w:szCs w:val="24"/>
        </w:rPr>
        <w:t>bazı faaliyetler</w:t>
      </w:r>
      <w:r w:rsidR="008E005B">
        <w:rPr>
          <w:rFonts w:ascii="Times New Roman" w:hAnsi="Times New Roman" w:cs="Times New Roman"/>
          <w:sz w:val="24"/>
          <w:szCs w:val="24"/>
        </w:rPr>
        <w:t>i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 vergi dışı bırakılmaktadır.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0F0" w:rsidRDefault="00B1637A" w:rsidP="001C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İktisadi İşletmeleri olan Odalar için amacın ne olduğu belirlenmesi gereken </w:t>
      </w:r>
      <w:r w:rsidRPr="00B1637A">
        <w:rPr>
          <w:rFonts w:ascii="Times New Roman" w:hAnsi="Times New Roman" w:cs="Times New Roman"/>
          <w:b/>
          <w:sz w:val="24"/>
          <w:szCs w:val="24"/>
        </w:rPr>
        <w:t>ikinci konudur.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0F0" w:rsidRDefault="007B5FF2" w:rsidP="001C70F0">
      <w:pPr>
        <w:jc w:val="both"/>
        <w:rPr>
          <w:rFonts w:ascii="Times New Roman" w:hAnsi="Times New Roman" w:cs="Times New Roman"/>
          <w:sz w:val="24"/>
          <w:szCs w:val="24"/>
        </w:rPr>
      </w:pPr>
      <w:r w:rsidRPr="007B5FF2">
        <w:rPr>
          <w:rFonts w:ascii="Times New Roman" w:hAnsi="Times New Roman" w:cs="Times New Roman"/>
          <w:sz w:val="24"/>
          <w:szCs w:val="24"/>
        </w:rPr>
        <w:t>6235 sayılı Türk Mühendis ve Mimar Odaları Birliği Kanunun</w:t>
      </w:r>
      <w:r w:rsidR="00675E05">
        <w:rPr>
          <w:rFonts w:ascii="Times New Roman" w:hAnsi="Times New Roman" w:cs="Times New Roman"/>
          <w:sz w:val="24"/>
          <w:szCs w:val="24"/>
        </w:rPr>
        <w:t>da Bi</w:t>
      </w:r>
      <w:r w:rsidRPr="007B5FF2">
        <w:rPr>
          <w:rFonts w:ascii="Times New Roman" w:hAnsi="Times New Roman" w:cs="Times New Roman"/>
          <w:sz w:val="24"/>
          <w:szCs w:val="24"/>
        </w:rPr>
        <w:t>rliğin kuruluş amacını düzenleyen 2 inci maddesin</w:t>
      </w:r>
      <w:r w:rsidR="00675E05">
        <w:rPr>
          <w:rFonts w:ascii="Times New Roman" w:hAnsi="Times New Roman" w:cs="Times New Roman"/>
          <w:sz w:val="24"/>
          <w:szCs w:val="24"/>
        </w:rPr>
        <w:t>in yani Kanununla verilen görevin niteliği</w:t>
      </w:r>
      <w:r w:rsidR="001C70F0">
        <w:rPr>
          <w:rFonts w:ascii="Times New Roman" w:hAnsi="Times New Roman" w:cs="Times New Roman"/>
          <w:sz w:val="24"/>
          <w:szCs w:val="24"/>
        </w:rPr>
        <w:t xml:space="preserve"> dikkate alınmalıdır. </w:t>
      </w:r>
    </w:p>
    <w:p w:rsidR="00B1637A" w:rsidRDefault="00675E05" w:rsidP="001C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Odaların kuruluş amaçları </w:t>
      </w:r>
      <w:r w:rsidR="008E005B">
        <w:rPr>
          <w:rFonts w:ascii="Times New Roman" w:hAnsi="Times New Roman" w:cs="Times New Roman"/>
          <w:sz w:val="24"/>
          <w:szCs w:val="24"/>
        </w:rPr>
        <w:t xml:space="preserve">mühendislik mesleği mensuplarının müşterek ihtiyaçlarını karşılamak, mesleki faaliyetlerini kolaylaştırmak ve gelişmesini sağlamaktır. Ayrıca </w:t>
      </w:r>
      <w:r w:rsidRPr="008E005B">
        <w:rPr>
          <w:rFonts w:ascii="Times New Roman" w:hAnsi="Times New Roman" w:cs="Times New Roman"/>
          <w:i/>
          <w:sz w:val="24"/>
          <w:szCs w:val="24"/>
        </w:rPr>
        <w:t>“</w:t>
      </w:r>
      <w:r w:rsidR="007B5FF2" w:rsidRPr="008E005B">
        <w:rPr>
          <w:rFonts w:ascii="Times New Roman" w:hAnsi="Times New Roman" w:cs="Times New Roman"/>
          <w:i/>
          <w:sz w:val="24"/>
          <w:szCs w:val="24"/>
        </w:rPr>
        <w:t>mesle</w:t>
      </w:r>
      <w:r w:rsidR="008E005B" w:rsidRPr="008E005B">
        <w:rPr>
          <w:rFonts w:ascii="Times New Roman" w:hAnsi="Times New Roman" w:cs="Times New Roman"/>
          <w:i/>
          <w:sz w:val="24"/>
          <w:szCs w:val="24"/>
        </w:rPr>
        <w:t xml:space="preserve">k ve menfaatleriyle ilgili işlerde resmi makamlarla </w:t>
      </w:r>
      <w:r w:rsidR="00B1637A" w:rsidRPr="008E005B">
        <w:rPr>
          <w:rFonts w:ascii="Times New Roman" w:hAnsi="Times New Roman" w:cs="Times New Roman"/>
          <w:i/>
          <w:sz w:val="24"/>
          <w:szCs w:val="24"/>
        </w:rPr>
        <w:t>iş birliği</w:t>
      </w:r>
      <w:r w:rsidR="008E005B" w:rsidRPr="008E005B">
        <w:rPr>
          <w:rFonts w:ascii="Times New Roman" w:hAnsi="Times New Roman" w:cs="Times New Roman"/>
          <w:i/>
          <w:sz w:val="24"/>
          <w:szCs w:val="24"/>
        </w:rPr>
        <w:t xml:space="preserve"> yaparak gerekli yardımlarda tekliflerde bulunmak” </w:t>
      </w:r>
      <w:r w:rsidR="007B5FF2" w:rsidRPr="007B5FF2">
        <w:rPr>
          <w:rFonts w:ascii="Times New Roman" w:hAnsi="Times New Roman" w:cs="Times New Roman"/>
          <w:sz w:val="24"/>
          <w:szCs w:val="24"/>
        </w:rPr>
        <w:t>gibi amaçlarının olduğu belirtilmiş</w:t>
      </w:r>
      <w:r w:rsidR="008E005B">
        <w:rPr>
          <w:rFonts w:ascii="Times New Roman" w:hAnsi="Times New Roman" w:cs="Times New Roman"/>
          <w:sz w:val="24"/>
          <w:szCs w:val="24"/>
        </w:rPr>
        <w:t xml:space="preserve">tir. 6235 sayılı Kanunun 2. Maddenin </w:t>
      </w:r>
      <w:r w:rsidR="007B5FF2" w:rsidRPr="007B5FF2">
        <w:rPr>
          <w:rFonts w:ascii="Times New Roman" w:hAnsi="Times New Roman" w:cs="Times New Roman"/>
          <w:sz w:val="24"/>
          <w:szCs w:val="24"/>
        </w:rPr>
        <w:t>son bendinde</w:t>
      </w:r>
      <w:r w:rsidR="008E005B">
        <w:rPr>
          <w:rFonts w:ascii="Times New Roman" w:hAnsi="Times New Roman" w:cs="Times New Roman"/>
          <w:sz w:val="24"/>
          <w:szCs w:val="24"/>
        </w:rPr>
        <w:t xml:space="preserve">;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"Birlik ve organları </w:t>
      </w:r>
      <w:r w:rsidR="007B5FF2" w:rsidRPr="00B1637A">
        <w:rPr>
          <w:rFonts w:ascii="Times New Roman" w:hAnsi="Times New Roman" w:cs="Times New Roman"/>
          <w:b/>
          <w:sz w:val="24"/>
          <w:szCs w:val="24"/>
        </w:rPr>
        <w:t>kuruluş amaçları dışında faaliyette bulunamazlar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." hükmü yer almıştır. Dolayısıyla Odalar Birliğinin </w:t>
      </w:r>
      <w:r w:rsidR="007B5FF2" w:rsidRPr="008E005B">
        <w:rPr>
          <w:rFonts w:ascii="Times New Roman" w:hAnsi="Times New Roman" w:cs="Times New Roman"/>
          <w:b/>
          <w:sz w:val="24"/>
          <w:szCs w:val="24"/>
        </w:rPr>
        <w:t>ticari faaliyette bulunması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 </w:t>
      </w:r>
      <w:r w:rsidR="008E005B">
        <w:rPr>
          <w:rFonts w:ascii="Times New Roman" w:hAnsi="Times New Roman" w:cs="Times New Roman"/>
          <w:sz w:val="24"/>
          <w:szCs w:val="24"/>
        </w:rPr>
        <w:t xml:space="preserve">kanunla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engellenmiştir. </w:t>
      </w:r>
    </w:p>
    <w:p w:rsidR="00FA3AB2" w:rsidRPr="001C70F0" w:rsidRDefault="008E005B" w:rsidP="001C7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Örneğin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dergi, </w:t>
      </w:r>
      <w:r>
        <w:rPr>
          <w:rFonts w:ascii="Times New Roman" w:hAnsi="Times New Roman" w:cs="Times New Roman"/>
          <w:sz w:val="24"/>
          <w:szCs w:val="24"/>
        </w:rPr>
        <w:t xml:space="preserve">bülten, kitap yayını veya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katalog satışı ve </w:t>
      </w:r>
      <w:r>
        <w:rPr>
          <w:rFonts w:ascii="Times New Roman" w:hAnsi="Times New Roman" w:cs="Times New Roman"/>
          <w:sz w:val="24"/>
          <w:szCs w:val="24"/>
        </w:rPr>
        <w:t xml:space="preserve">bu yayınlar içinde alınan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reklam </w:t>
      </w:r>
      <w:r>
        <w:rPr>
          <w:rFonts w:ascii="Times New Roman" w:hAnsi="Times New Roman" w:cs="Times New Roman"/>
          <w:sz w:val="24"/>
          <w:szCs w:val="24"/>
        </w:rPr>
        <w:t xml:space="preserve">karşılıkları olan reklam geliri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elde etmesi iktisadi faaliyet olarak </w:t>
      </w:r>
      <w:r>
        <w:rPr>
          <w:rFonts w:ascii="Times New Roman" w:hAnsi="Times New Roman" w:cs="Times New Roman"/>
          <w:sz w:val="24"/>
          <w:szCs w:val="24"/>
        </w:rPr>
        <w:t xml:space="preserve">nitelendirilebilir. </w:t>
      </w:r>
      <w:r w:rsidR="00FA3AB2">
        <w:rPr>
          <w:rFonts w:ascii="Times New Roman" w:hAnsi="Times New Roman" w:cs="Times New Roman"/>
          <w:sz w:val="24"/>
          <w:szCs w:val="24"/>
        </w:rPr>
        <w:t xml:space="preserve">Ancak Oda tarafından yapılan bu tür yayınlar </w:t>
      </w:r>
      <w:r w:rsidR="007B5FF2" w:rsidRPr="007B5FF2">
        <w:rPr>
          <w:rFonts w:ascii="Times New Roman" w:hAnsi="Times New Roman" w:cs="Times New Roman"/>
          <w:sz w:val="24"/>
          <w:szCs w:val="24"/>
        </w:rPr>
        <w:t>ticari amaçla çıkarılma</w:t>
      </w:r>
      <w:r w:rsidR="00FA3AB2">
        <w:rPr>
          <w:rFonts w:ascii="Times New Roman" w:hAnsi="Times New Roman" w:cs="Times New Roman"/>
          <w:sz w:val="24"/>
          <w:szCs w:val="24"/>
        </w:rPr>
        <w:t>maktadır. Odanın yayın organıdır.</w:t>
      </w:r>
      <w:r w:rsidR="00B1637A">
        <w:rPr>
          <w:rFonts w:ascii="Times New Roman" w:hAnsi="Times New Roman" w:cs="Times New Roman"/>
          <w:sz w:val="24"/>
          <w:szCs w:val="24"/>
        </w:rPr>
        <w:t xml:space="preserve"> Faaliyetlerinin, çalışmaların ve gelişmelerin oda üyeleriyle paylaşılması amacıyla yayın yapılmaktadır. D</w:t>
      </w:r>
      <w:r w:rsidR="007B5FF2" w:rsidRPr="007B5FF2">
        <w:rPr>
          <w:rFonts w:ascii="Times New Roman" w:hAnsi="Times New Roman" w:cs="Times New Roman"/>
          <w:sz w:val="24"/>
          <w:szCs w:val="24"/>
        </w:rPr>
        <w:t>ergi</w:t>
      </w:r>
      <w:r w:rsidR="00FA3AB2">
        <w:rPr>
          <w:rFonts w:ascii="Times New Roman" w:hAnsi="Times New Roman" w:cs="Times New Roman"/>
          <w:sz w:val="24"/>
          <w:szCs w:val="24"/>
        </w:rPr>
        <w:t>, bülten ve kitaplar</w:t>
      </w:r>
      <w:r w:rsidR="00B1637A">
        <w:rPr>
          <w:rFonts w:ascii="Times New Roman" w:hAnsi="Times New Roman" w:cs="Times New Roman"/>
          <w:sz w:val="24"/>
          <w:szCs w:val="24"/>
        </w:rPr>
        <w:t>ın</w:t>
      </w:r>
      <w:r w:rsidR="00FA3AB2">
        <w:rPr>
          <w:rFonts w:ascii="Times New Roman" w:hAnsi="Times New Roman" w:cs="Times New Roman"/>
          <w:sz w:val="24"/>
          <w:szCs w:val="24"/>
        </w:rPr>
        <w:t xml:space="preserve"> </w:t>
      </w:r>
      <w:r w:rsidR="007B5FF2" w:rsidRPr="007B5FF2">
        <w:rPr>
          <w:rFonts w:ascii="Times New Roman" w:hAnsi="Times New Roman" w:cs="Times New Roman"/>
          <w:sz w:val="24"/>
          <w:szCs w:val="24"/>
        </w:rPr>
        <w:t xml:space="preserve">reklam gelirleri karşılığı </w:t>
      </w:r>
      <w:r w:rsidR="00FA3AB2">
        <w:rPr>
          <w:rFonts w:ascii="Times New Roman" w:hAnsi="Times New Roman" w:cs="Times New Roman"/>
          <w:sz w:val="24"/>
          <w:szCs w:val="24"/>
        </w:rPr>
        <w:t xml:space="preserve">veya sponsorlar tarafından </w:t>
      </w:r>
      <w:r w:rsidR="00B1637A">
        <w:rPr>
          <w:rFonts w:ascii="Times New Roman" w:hAnsi="Times New Roman" w:cs="Times New Roman"/>
          <w:sz w:val="24"/>
          <w:szCs w:val="24"/>
        </w:rPr>
        <w:t xml:space="preserve">yayına hazır hale getirilmesi, </w:t>
      </w:r>
      <w:r w:rsidR="007B5FF2" w:rsidRPr="007B5FF2">
        <w:rPr>
          <w:rFonts w:ascii="Times New Roman" w:hAnsi="Times New Roman" w:cs="Times New Roman"/>
          <w:sz w:val="24"/>
          <w:szCs w:val="24"/>
        </w:rPr>
        <w:t>bastırıl</w:t>
      </w:r>
      <w:r w:rsidR="00B1637A">
        <w:rPr>
          <w:rFonts w:ascii="Times New Roman" w:hAnsi="Times New Roman" w:cs="Times New Roman"/>
          <w:sz w:val="24"/>
          <w:szCs w:val="24"/>
        </w:rPr>
        <w:t>ması</w:t>
      </w:r>
      <w:r w:rsidR="00FA3AB2">
        <w:rPr>
          <w:rFonts w:ascii="Times New Roman" w:hAnsi="Times New Roman" w:cs="Times New Roman"/>
          <w:sz w:val="24"/>
          <w:szCs w:val="24"/>
        </w:rPr>
        <w:t xml:space="preserve"> ve bu yolla yayın giderlerinin karşılanabilmesi de mümkündür. Bu tür yayınlar </w:t>
      </w:r>
      <w:r w:rsidR="007B5FF2" w:rsidRPr="007B5FF2">
        <w:rPr>
          <w:rFonts w:ascii="Times New Roman" w:hAnsi="Times New Roman" w:cs="Times New Roman"/>
          <w:sz w:val="24"/>
          <w:szCs w:val="24"/>
        </w:rPr>
        <w:t>üyelere parasız dağıtıl</w:t>
      </w:r>
      <w:r w:rsidR="00FA3AB2">
        <w:rPr>
          <w:rFonts w:ascii="Times New Roman" w:hAnsi="Times New Roman" w:cs="Times New Roman"/>
          <w:sz w:val="24"/>
          <w:szCs w:val="24"/>
        </w:rPr>
        <w:t>maktadır. Bu çerçevede değerlendirilen faaliyet</w:t>
      </w:r>
      <w:r w:rsidR="00B1637A">
        <w:rPr>
          <w:rFonts w:ascii="Times New Roman" w:hAnsi="Times New Roman" w:cs="Times New Roman"/>
          <w:sz w:val="24"/>
          <w:szCs w:val="24"/>
        </w:rPr>
        <w:t xml:space="preserve">ler </w:t>
      </w:r>
      <w:r w:rsidR="00FA3AB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B1637A">
        <w:rPr>
          <w:rFonts w:ascii="Times New Roman" w:hAnsi="Times New Roman" w:cs="Times New Roman"/>
          <w:sz w:val="24"/>
          <w:szCs w:val="24"/>
        </w:rPr>
        <w:t xml:space="preserve">yer alan </w:t>
      </w:r>
      <w:r w:rsidR="00FA3AB2">
        <w:rPr>
          <w:rFonts w:ascii="Times New Roman" w:hAnsi="Times New Roman" w:cs="Times New Roman"/>
          <w:sz w:val="24"/>
          <w:szCs w:val="24"/>
        </w:rPr>
        <w:t xml:space="preserve">örneğin etkinliklerin düzenlenmesi ve/veya benzeri seminerlerin gerçekleştirilmesi, eğitim çalışmaları ve bu tür çalışmalarda yer alan panel konuşmacıları, seminer veren öğretim üyelerinin, meslek mensuplarının fikri hakları karşılıkları olan telif bedellerinin ödenmesi </w:t>
      </w:r>
      <w:r w:rsidR="00B1637A">
        <w:rPr>
          <w:rFonts w:ascii="Times New Roman" w:hAnsi="Times New Roman" w:cs="Times New Roman"/>
          <w:sz w:val="24"/>
          <w:szCs w:val="24"/>
        </w:rPr>
        <w:t xml:space="preserve">de </w:t>
      </w:r>
      <w:r w:rsidR="007B5FF2" w:rsidRPr="001C70F0">
        <w:rPr>
          <w:rFonts w:ascii="Times New Roman" w:hAnsi="Times New Roman" w:cs="Times New Roman"/>
          <w:b/>
          <w:sz w:val="24"/>
          <w:szCs w:val="24"/>
        </w:rPr>
        <w:t xml:space="preserve">ticari </w:t>
      </w:r>
      <w:r w:rsidR="00FA3AB2" w:rsidRPr="001C70F0">
        <w:rPr>
          <w:rFonts w:ascii="Times New Roman" w:hAnsi="Times New Roman" w:cs="Times New Roman"/>
          <w:b/>
          <w:sz w:val="24"/>
          <w:szCs w:val="24"/>
        </w:rPr>
        <w:t xml:space="preserve">bir amaç veya ticari faaliyet olarak değerlendirilmemelidir. </w:t>
      </w:r>
    </w:p>
    <w:p w:rsidR="00FA3AB2" w:rsidRDefault="00FA3AB2" w:rsidP="001C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tür faaliyetlerin gerçekleştirilmesi, organizasyonların yapılması, Kongrelerin gerçekleştirilmesi, yayın faaliyetlerinin sürdürülmesi, ulusal ve uluslararası toplantıların giderlerinin karşılanması, fatura karşılı</w:t>
      </w:r>
      <w:r w:rsidR="001C70F0">
        <w:rPr>
          <w:rFonts w:ascii="Times New Roman" w:hAnsi="Times New Roman" w:cs="Times New Roman"/>
          <w:sz w:val="24"/>
          <w:szCs w:val="24"/>
        </w:rPr>
        <w:t xml:space="preserve">klarının </w:t>
      </w:r>
      <w:r>
        <w:rPr>
          <w:rFonts w:ascii="Times New Roman" w:hAnsi="Times New Roman" w:cs="Times New Roman"/>
          <w:sz w:val="24"/>
          <w:szCs w:val="24"/>
        </w:rPr>
        <w:t>ödenmesi</w:t>
      </w:r>
      <w:r w:rsidR="001C70F0">
        <w:rPr>
          <w:rFonts w:ascii="Times New Roman" w:hAnsi="Times New Roman" w:cs="Times New Roman"/>
          <w:sz w:val="24"/>
          <w:szCs w:val="24"/>
        </w:rPr>
        <w:t>, hizmet satın alınması</w:t>
      </w:r>
      <w:r>
        <w:rPr>
          <w:rFonts w:ascii="Times New Roman" w:hAnsi="Times New Roman" w:cs="Times New Roman"/>
          <w:sz w:val="24"/>
          <w:szCs w:val="24"/>
        </w:rPr>
        <w:t xml:space="preserve"> gibi amaçlar için iktisadi işletmelerin kurulması ve Oda faaliyetlerinin finans ve mali bürokratik sorunlarının çözümünde yararlı olabilir. </w:t>
      </w:r>
    </w:p>
    <w:p w:rsidR="00B76A52" w:rsidRDefault="00B76A52" w:rsidP="001C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Mevcut iktisadi işletmelerin rasyonel çalışma/çalıştırma yöntemleriyle ve amaçlarıyla birbirine benzer </w:t>
      </w:r>
      <w:r>
        <w:rPr>
          <w:rFonts w:ascii="Times New Roman" w:hAnsi="Times New Roman" w:cs="Times New Roman"/>
          <w:sz w:val="24"/>
          <w:szCs w:val="24"/>
        </w:rPr>
        <w:t>yapılandırmalar</w:t>
      </w:r>
      <w:r>
        <w:rPr>
          <w:rFonts w:ascii="Times New Roman" w:hAnsi="Times New Roman" w:cs="Times New Roman"/>
          <w:sz w:val="24"/>
          <w:szCs w:val="24"/>
        </w:rPr>
        <w:t xml:space="preserve">a kavuşturulmaları yararlıdır. </w:t>
      </w:r>
    </w:p>
    <w:p w:rsidR="00B76A52" w:rsidRDefault="00B1637A" w:rsidP="001C70F0">
      <w:pPr>
        <w:jc w:val="both"/>
        <w:rPr>
          <w:rFonts w:ascii="Times New Roman" w:hAnsi="Times New Roman" w:cs="Times New Roman"/>
          <w:sz w:val="24"/>
          <w:szCs w:val="24"/>
        </w:rPr>
      </w:pPr>
      <w:r w:rsidRPr="00B76A52">
        <w:rPr>
          <w:rFonts w:ascii="Times New Roman" w:hAnsi="Times New Roman" w:cs="Times New Roman"/>
          <w:b/>
          <w:sz w:val="24"/>
          <w:szCs w:val="24"/>
        </w:rPr>
        <w:lastRenderedPageBreak/>
        <w:t>Sonuç olarak;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A52">
        <w:rPr>
          <w:rFonts w:ascii="Times New Roman" w:hAnsi="Times New Roman" w:cs="Times New Roman"/>
          <w:sz w:val="24"/>
          <w:szCs w:val="24"/>
        </w:rPr>
        <w:t>açıklanan i</w:t>
      </w:r>
      <w:r>
        <w:rPr>
          <w:rFonts w:ascii="Times New Roman" w:hAnsi="Times New Roman" w:cs="Times New Roman"/>
          <w:sz w:val="24"/>
          <w:szCs w:val="24"/>
        </w:rPr>
        <w:t xml:space="preserve">ki yönüyle değerlendirilmesi gereken konuların takdirinde dikkate alınması gereken husus kurulması </w:t>
      </w:r>
      <w:r w:rsidR="00B76A52">
        <w:rPr>
          <w:rFonts w:ascii="Times New Roman" w:hAnsi="Times New Roman" w:cs="Times New Roman"/>
          <w:sz w:val="24"/>
          <w:szCs w:val="24"/>
        </w:rPr>
        <w:t xml:space="preserve">düşünülen </w:t>
      </w:r>
      <w:r>
        <w:rPr>
          <w:rFonts w:ascii="Times New Roman" w:hAnsi="Times New Roman" w:cs="Times New Roman"/>
          <w:sz w:val="24"/>
          <w:szCs w:val="24"/>
        </w:rPr>
        <w:t xml:space="preserve">veya kurulu olan İktisadi İşletmenin Oda faaliyet ve amaçlarına göre yapılandırılmasıdır. </w:t>
      </w:r>
      <w:r w:rsidR="00B76A52">
        <w:rPr>
          <w:rFonts w:ascii="Times New Roman" w:hAnsi="Times New Roman" w:cs="Times New Roman"/>
          <w:sz w:val="24"/>
          <w:szCs w:val="24"/>
        </w:rPr>
        <w:t>M</w:t>
      </w:r>
      <w:r w:rsidR="00B76A52">
        <w:rPr>
          <w:rFonts w:ascii="Times New Roman" w:hAnsi="Times New Roman" w:cs="Times New Roman"/>
          <w:sz w:val="24"/>
          <w:szCs w:val="24"/>
        </w:rPr>
        <w:t>ühendislik mesleği mensuplarının müşterek ihtiyaçlarını karşılamak, mesleki faaliyetlerini kolaylaştırmak ve gelişmesini sağlamak</w:t>
      </w:r>
      <w:r w:rsidR="00B76A52">
        <w:rPr>
          <w:rFonts w:ascii="Times New Roman" w:hAnsi="Times New Roman" w:cs="Times New Roman"/>
          <w:sz w:val="24"/>
          <w:szCs w:val="24"/>
        </w:rPr>
        <w:t xml:space="preserve"> amaçlarına hizmet verebilmek ve kolaylaştırmak için rasyonel </w:t>
      </w:r>
      <w:r>
        <w:rPr>
          <w:rFonts w:ascii="Times New Roman" w:hAnsi="Times New Roman" w:cs="Times New Roman"/>
          <w:sz w:val="24"/>
          <w:szCs w:val="24"/>
        </w:rPr>
        <w:t xml:space="preserve">işletilebilmesi </w:t>
      </w:r>
      <w:r w:rsidR="00B76A52">
        <w:rPr>
          <w:rFonts w:ascii="Times New Roman" w:hAnsi="Times New Roman" w:cs="Times New Roman"/>
          <w:sz w:val="24"/>
          <w:szCs w:val="24"/>
        </w:rPr>
        <w:t xml:space="preserve">gelir ve gider dengesinin korunması önemlidir. </w:t>
      </w:r>
    </w:p>
    <w:p w:rsidR="00B76A52" w:rsidRDefault="00B76A52" w:rsidP="001C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Saygılarımla, </w:t>
      </w:r>
    </w:p>
    <w:p w:rsidR="00B1637A" w:rsidRPr="00B76A52" w:rsidRDefault="00B76A52" w:rsidP="001C7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A52">
        <w:rPr>
          <w:rFonts w:ascii="Times New Roman" w:hAnsi="Times New Roman" w:cs="Times New Roman"/>
          <w:b/>
          <w:sz w:val="24"/>
          <w:szCs w:val="24"/>
        </w:rPr>
        <w:t xml:space="preserve">Av. Fikret İLKİZ </w:t>
      </w:r>
      <w:r w:rsidR="00B1637A" w:rsidRPr="00B76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1637A" w:rsidRPr="00B7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F2"/>
    <w:rsid w:val="001C70F0"/>
    <w:rsid w:val="00290D8D"/>
    <w:rsid w:val="00584B9A"/>
    <w:rsid w:val="00675E05"/>
    <w:rsid w:val="007B5FF2"/>
    <w:rsid w:val="008557B6"/>
    <w:rsid w:val="008E005B"/>
    <w:rsid w:val="00B1637A"/>
    <w:rsid w:val="00B76A52"/>
    <w:rsid w:val="00D1078B"/>
    <w:rsid w:val="00F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AD33"/>
  <w15:chartTrackingRefBased/>
  <w15:docId w15:val="{63406DEB-AB5C-4CD6-9959-FA60D2A0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FF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23FC-4D09-4C9A-91DC-F0A6015D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İlkiz</dc:creator>
  <cp:keywords/>
  <dc:description/>
  <cp:lastModifiedBy>Fikret İlkiz</cp:lastModifiedBy>
  <cp:revision>3</cp:revision>
  <dcterms:created xsi:type="dcterms:W3CDTF">2018-06-05T05:16:00Z</dcterms:created>
  <dcterms:modified xsi:type="dcterms:W3CDTF">2018-06-05T07:29:00Z</dcterms:modified>
</cp:coreProperties>
</file>