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47A" w:rsidRPr="0020247A" w:rsidRDefault="0020247A" w:rsidP="0020247A">
      <w:pPr>
        <w:jc w:val="center"/>
        <w:rPr>
          <w:rFonts w:ascii="Times New Roman" w:hAnsi="Times New Roman" w:cs="Times New Roman"/>
          <w:sz w:val="24"/>
          <w:szCs w:val="24"/>
        </w:rPr>
      </w:pPr>
      <w:bookmarkStart w:id="0" w:name="_GoBack"/>
      <w:bookmarkEnd w:id="0"/>
      <w:r w:rsidRPr="0020247A">
        <w:rPr>
          <w:rFonts w:ascii="Times New Roman" w:hAnsi="Times New Roman" w:cs="Times New Roman"/>
          <w:sz w:val="24"/>
          <w:szCs w:val="24"/>
        </w:rPr>
        <w:t>DİCLE ELEKTİRK DAĞITIM ANONİM ŞİRKETİNE</w:t>
      </w:r>
    </w:p>
    <w:p w:rsidR="0020247A" w:rsidRPr="0020247A" w:rsidRDefault="0020247A" w:rsidP="00376221">
      <w:pPr>
        <w:jc w:val="both"/>
        <w:rPr>
          <w:rFonts w:ascii="Times New Roman" w:hAnsi="Times New Roman" w:cs="Times New Roman"/>
          <w:sz w:val="24"/>
          <w:szCs w:val="24"/>
        </w:rPr>
      </w:pPr>
    </w:p>
    <w:p w:rsidR="00BD6D42" w:rsidRDefault="00531D47" w:rsidP="00376221">
      <w:pPr>
        <w:jc w:val="both"/>
        <w:rPr>
          <w:rFonts w:ascii="Times New Roman" w:hAnsi="Times New Roman" w:cs="Times New Roman"/>
          <w:sz w:val="24"/>
          <w:szCs w:val="24"/>
        </w:rPr>
      </w:pPr>
      <w:r w:rsidRPr="0020247A">
        <w:rPr>
          <w:rFonts w:ascii="Times New Roman" w:hAnsi="Times New Roman" w:cs="Times New Roman"/>
          <w:sz w:val="24"/>
          <w:szCs w:val="24"/>
        </w:rPr>
        <w:t xml:space="preserve">Aşağıda bilgileri verilen Sitemizin/Apartmanımızın/İşyerimizin yaşanan elektrik kesintileri nedeniyle Jeneratör tesisi kurulmuş ve kabulü Kurumunuzca yapılmıştır. Söz konusu jeneratörün yakıt ücreti tarafımızca ödenmektedir. </w:t>
      </w:r>
      <w:r w:rsidR="0020247A" w:rsidRPr="0020247A">
        <w:rPr>
          <w:rFonts w:ascii="Times New Roman" w:hAnsi="Times New Roman" w:cs="Times New Roman"/>
          <w:sz w:val="24"/>
          <w:szCs w:val="24"/>
        </w:rPr>
        <w:t>Jeneratörler tarafından üretilen elektrik enerjisi a</w:t>
      </w:r>
      <w:r w:rsidRPr="0020247A">
        <w:rPr>
          <w:rFonts w:ascii="Times New Roman" w:hAnsi="Times New Roman" w:cs="Times New Roman"/>
          <w:sz w:val="24"/>
          <w:szCs w:val="24"/>
        </w:rPr>
        <w:t xml:space="preserve">ynı zamanda </w:t>
      </w:r>
      <w:r w:rsidR="004677D3">
        <w:rPr>
          <w:rFonts w:ascii="Times New Roman" w:hAnsi="Times New Roman" w:cs="Times New Roman"/>
          <w:sz w:val="24"/>
          <w:szCs w:val="24"/>
        </w:rPr>
        <w:t xml:space="preserve">ölçü </w:t>
      </w:r>
      <w:r w:rsidRPr="0020247A">
        <w:rPr>
          <w:rFonts w:ascii="Times New Roman" w:hAnsi="Times New Roman" w:cs="Times New Roman"/>
          <w:sz w:val="24"/>
          <w:szCs w:val="24"/>
        </w:rPr>
        <w:t>sayaçlar</w:t>
      </w:r>
      <w:r w:rsidR="004677D3">
        <w:rPr>
          <w:rFonts w:ascii="Times New Roman" w:hAnsi="Times New Roman" w:cs="Times New Roman"/>
          <w:sz w:val="24"/>
          <w:szCs w:val="24"/>
        </w:rPr>
        <w:t>ın</w:t>
      </w:r>
      <w:r w:rsidRPr="0020247A">
        <w:rPr>
          <w:rFonts w:ascii="Times New Roman" w:hAnsi="Times New Roman" w:cs="Times New Roman"/>
          <w:sz w:val="24"/>
          <w:szCs w:val="24"/>
        </w:rPr>
        <w:t>da</w:t>
      </w:r>
      <w:r w:rsidR="004677D3">
        <w:rPr>
          <w:rFonts w:ascii="Times New Roman" w:hAnsi="Times New Roman" w:cs="Times New Roman"/>
          <w:sz w:val="24"/>
          <w:szCs w:val="24"/>
        </w:rPr>
        <w:t>n</w:t>
      </w:r>
      <w:r w:rsidRPr="0020247A">
        <w:rPr>
          <w:rFonts w:ascii="Times New Roman" w:hAnsi="Times New Roman" w:cs="Times New Roman"/>
          <w:sz w:val="24"/>
          <w:szCs w:val="24"/>
        </w:rPr>
        <w:t xml:space="preserve"> da geçmekte ve endeks </w:t>
      </w:r>
      <w:r w:rsidR="004677D3">
        <w:rPr>
          <w:rFonts w:ascii="Times New Roman" w:hAnsi="Times New Roman" w:cs="Times New Roman"/>
          <w:sz w:val="24"/>
          <w:szCs w:val="24"/>
        </w:rPr>
        <w:t>yazılmasına</w:t>
      </w:r>
      <w:r w:rsidRPr="0020247A">
        <w:rPr>
          <w:rFonts w:ascii="Times New Roman" w:hAnsi="Times New Roman" w:cs="Times New Roman"/>
          <w:sz w:val="24"/>
          <w:szCs w:val="24"/>
        </w:rPr>
        <w:t xml:space="preserve"> neden olmaktadır. Kurumunuzca yapılan</w:t>
      </w:r>
      <w:r w:rsidR="00376221" w:rsidRPr="0020247A">
        <w:rPr>
          <w:rFonts w:ascii="Times New Roman" w:hAnsi="Times New Roman" w:cs="Times New Roman"/>
          <w:sz w:val="24"/>
          <w:szCs w:val="24"/>
        </w:rPr>
        <w:t xml:space="preserve"> faturalandırma nedeniyle endeks bedelini de ödemek zorunda kalmaktay</w:t>
      </w:r>
      <w:r w:rsidR="0020247A" w:rsidRPr="0020247A">
        <w:rPr>
          <w:rFonts w:ascii="Times New Roman" w:hAnsi="Times New Roman" w:cs="Times New Roman"/>
          <w:sz w:val="24"/>
          <w:szCs w:val="24"/>
        </w:rPr>
        <w:t xml:space="preserve">ız. </w:t>
      </w:r>
    </w:p>
    <w:p w:rsidR="00BD6D42" w:rsidRDefault="000B67C9" w:rsidP="00376221">
      <w:pPr>
        <w:jc w:val="both"/>
        <w:rPr>
          <w:rFonts w:ascii="Times New Roman" w:hAnsi="Times New Roman" w:cs="Times New Roman"/>
          <w:sz w:val="24"/>
          <w:szCs w:val="24"/>
        </w:rPr>
      </w:pPr>
      <w:proofErr w:type="gramStart"/>
      <w:r>
        <w:rPr>
          <w:rFonts w:ascii="Times New Roman" w:hAnsi="Times New Roman" w:cs="Times New Roman"/>
          <w:sz w:val="24"/>
          <w:szCs w:val="24"/>
        </w:rPr>
        <w:t>Elektrik</w:t>
      </w:r>
      <w:r w:rsidRPr="000B67C9">
        <w:rPr>
          <w:rFonts w:ascii="Times New Roman" w:hAnsi="Times New Roman" w:cs="Times New Roman"/>
          <w:sz w:val="24"/>
          <w:szCs w:val="24"/>
        </w:rPr>
        <w:t xml:space="preserve"> </w:t>
      </w:r>
      <w:proofErr w:type="spellStart"/>
      <w:r w:rsidRPr="000B67C9">
        <w:rPr>
          <w:rFonts w:ascii="Times New Roman" w:hAnsi="Times New Roman" w:cs="Times New Roman"/>
          <w:sz w:val="24"/>
          <w:szCs w:val="24"/>
        </w:rPr>
        <w:t>Pı̇yasasında</w:t>
      </w:r>
      <w:proofErr w:type="spellEnd"/>
      <w:r w:rsidRPr="000B67C9">
        <w:rPr>
          <w:rFonts w:ascii="Times New Roman" w:hAnsi="Times New Roman" w:cs="Times New Roman"/>
          <w:sz w:val="24"/>
          <w:szCs w:val="24"/>
        </w:rPr>
        <w:t xml:space="preserve"> </w:t>
      </w:r>
      <w:proofErr w:type="spellStart"/>
      <w:r w:rsidRPr="000B67C9">
        <w:rPr>
          <w:rFonts w:ascii="Times New Roman" w:hAnsi="Times New Roman" w:cs="Times New Roman"/>
          <w:sz w:val="24"/>
          <w:szCs w:val="24"/>
        </w:rPr>
        <w:t>Lı̇sanssız</w:t>
      </w:r>
      <w:proofErr w:type="spellEnd"/>
      <w:r w:rsidRPr="000B67C9">
        <w:rPr>
          <w:rFonts w:ascii="Times New Roman" w:hAnsi="Times New Roman" w:cs="Times New Roman"/>
          <w:sz w:val="24"/>
          <w:szCs w:val="24"/>
        </w:rPr>
        <w:t xml:space="preserve"> </w:t>
      </w:r>
      <w:proofErr w:type="spellStart"/>
      <w:r w:rsidRPr="000B67C9">
        <w:rPr>
          <w:rFonts w:ascii="Times New Roman" w:hAnsi="Times New Roman" w:cs="Times New Roman"/>
          <w:sz w:val="24"/>
          <w:szCs w:val="24"/>
        </w:rPr>
        <w:t>Elektrı̇k</w:t>
      </w:r>
      <w:proofErr w:type="spellEnd"/>
      <w:r w:rsidRPr="000B67C9">
        <w:rPr>
          <w:rFonts w:ascii="Times New Roman" w:hAnsi="Times New Roman" w:cs="Times New Roman"/>
          <w:sz w:val="24"/>
          <w:szCs w:val="24"/>
        </w:rPr>
        <w:t xml:space="preserve"> </w:t>
      </w:r>
      <w:proofErr w:type="spellStart"/>
      <w:r w:rsidRPr="000B67C9">
        <w:rPr>
          <w:rFonts w:ascii="Times New Roman" w:hAnsi="Times New Roman" w:cs="Times New Roman"/>
          <w:sz w:val="24"/>
          <w:szCs w:val="24"/>
        </w:rPr>
        <w:t>Üretı̇m</w:t>
      </w:r>
      <w:proofErr w:type="spellEnd"/>
      <w:r w:rsidRPr="000B67C9">
        <w:rPr>
          <w:rFonts w:ascii="Times New Roman" w:hAnsi="Times New Roman" w:cs="Times New Roman"/>
          <w:sz w:val="24"/>
          <w:szCs w:val="24"/>
        </w:rPr>
        <w:t xml:space="preserve"> </w:t>
      </w:r>
      <w:proofErr w:type="spellStart"/>
      <w:r w:rsidRPr="000B67C9">
        <w:rPr>
          <w:rFonts w:ascii="Times New Roman" w:hAnsi="Times New Roman" w:cs="Times New Roman"/>
          <w:sz w:val="24"/>
          <w:szCs w:val="24"/>
        </w:rPr>
        <w:t>Yönetmelı̇ğı</w:t>
      </w:r>
      <w:proofErr w:type="spellEnd"/>
      <w:r w:rsidRPr="000B67C9">
        <w:rPr>
          <w:rFonts w:ascii="Times New Roman" w:hAnsi="Times New Roman" w:cs="Times New Roman"/>
          <w:sz w:val="24"/>
          <w:szCs w:val="24"/>
        </w:rPr>
        <w:t>̇’</w:t>
      </w:r>
      <w:proofErr w:type="spellStart"/>
      <w:r w:rsidRPr="000B67C9">
        <w:rPr>
          <w:rFonts w:ascii="Times New Roman" w:hAnsi="Times New Roman" w:cs="Times New Roman"/>
          <w:sz w:val="24"/>
          <w:szCs w:val="24"/>
        </w:rPr>
        <w:t>nin</w:t>
      </w:r>
      <w:proofErr w:type="spellEnd"/>
      <w:r w:rsidRPr="000B67C9">
        <w:rPr>
          <w:rFonts w:ascii="Times New Roman" w:hAnsi="Times New Roman" w:cs="Times New Roman"/>
          <w:sz w:val="24"/>
          <w:szCs w:val="24"/>
        </w:rPr>
        <w:t xml:space="preserve"> 37. Maddesinin 4. </w:t>
      </w:r>
      <w:r w:rsidR="00E42560">
        <w:rPr>
          <w:rFonts w:ascii="Times New Roman" w:hAnsi="Times New Roman" w:cs="Times New Roman"/>
          <w:sz w:val="24"/>
          <w:szCs w:val="24"/>
        </w:rPr>
        <w:t xml:space="preserve"> Fıkrasında </w:t>
      </w:r>
      <w:r w:rsidRPr="00991536">
        <w:rPr>
          <w:rFonts w:ascii="Times New Roman" w:hAnsi="Times New Roman" w:cs="Times New Roman"/>
          <w:b/>
          <w:bCs/>
          <w:i/>
          <w:iCs/>
          <w:sz w:val="24"/>
          <w:szCs w:val="24"/>
        </w:rPr>
        <w:t xml:space="preserve">“Birden çok kullanıcıya elektrik enerjisi sağlayacak şekilde tesis edilen imdat jeneratörlerinin, kesinti durumunda ana şebekeden ayrılan şebeke üzerinden kullanıcılarına enerji sağladığı ve bu enerjinin kullanıcı sayaçlarından geçen site, alışveriş merkezi, yerleşke ve benzeri kullanım noktalarında fazla elektrik enerjisi tahakkukunu önlemek amacıyla, söz konusu imdat jeneratörü tarafından üretilerek şebekeye verilen elektrik enerjisi, ilgili ortak tüketim sayaç değerlerinden mahsup edilir. </w:t>
      </w:r>
      <w:proofErr w:type="gramEnd"/>
      <w:r w:rsidRPr="00991536">
        <w:rPr>
          <w:rFonts w:ascii="Times New Roman" w:hAnsi="Times New Roman" w:cs="Times New Roman"/>
          <w:b/>
          <w:bCs/>
          <w:i/>
          <w:iCs/>
          <w:sz w:val="24"/>
          <w:szCs w:val="24"/>
        </w:rPr>
        <w:t xml:space="preserve">Bu fıkra kapsamındaki üretimin, ortak tüketimden fazla olması halinde, bakiye üretim mahsup için bir sonraki aya aktarılır. Bu fıkra kapsamındaki imdat jeneratörü ayrı bir ölçü sistemi ya da ortak tüketim sayacı üzerinden tesisata bağlanır. Her iki durumda da tek yönlü ölçüm yapabilen sayaç tesis edilir.” </w:t>
      </w:r>
      <w:r w:rsidRPr="000B67C9">
        <w:rPr>
          <w:rFonts w:ascii="Times New Roman" w:hAnsi="Times New Roman" w:cs="Times New Roman"/>
          <w:sz w:val="24"/>
          <w:szCs w:val="24"/>
        </w:rPr>
        <w:t xml:space="preserve"> </w:t>
      </w:r>
      <w:r w:rsidR="0059667F">
        <w:rPr>
          <w:rFonts w:ascii="Times New Roman" w:hAnsi="Times New Roman" w:cs="Times New Roman"/>
          <w:sz w:val="24"/>
          <w:szCs w:val="24"/>
        </w:rPr>
        <w:t>denilmekte olup, Dağıtım firmalarına</w:t>
      </w:r>
      <w:r w:rsidR="001642AD">
        <w:rPr>
          <w:rFonts w:ascii="Times New Roman" w:hAnsi="Times New Roman" w:cs="Times New Roman"/>
          <w:sz w:val="24"/>
          <w:szCs w:val="24"/>
        </w:rPr>
        <w:t xml:space="preserve"> yapacaklarını açıkça belirtilmiştir.</w:t>
      </w:r>
    </w:p>
    <w:p w:rsidR="00376221" w:rsidRPr="0020247A" w:rsidRDefault="0020247A" w:rsidP="00376221">
      <w:pPr>
        <w:jc w:val="both"/>
        <w:rPr>
          <w:rFonts w:ascii="Times New Roman" w:hAnsi="Times New Roman" w:cs="Times New Roman"/>
          <w:sz w:val="24"/>
          <w:szCs w:val="24"/>
        </w:rPr>
      </w:pPr>
      <w:r w:rsidRPr="0020247A">
        <w:rPr>
          <w:rFonts w:ascii="Times New Roman" w:hAnsi="Times New Roman" w:cs="Times New Roman"/>
          <w:sz w:val="24"/>
          <w:szCs w:val="24"/>
        </w:rPr>
        <w:t xml:space="preserve">Bu nedenle jeneratör </w:t>
      </w:r>
      <w:r w:rsidR="00713B44">
        <w:rPr>
          <w:rFonts w:ascii="Times New Roman" w:hAnsi="Times New Roman" w:cs="Times New Roman"/>
          <w:sz w:val="24"/>
          <w:szCs w:val="24"/>
        </w:rPr>
        <w:t>tesisimize</w:t>
      </w:r>
      <w:r w:rsidR="00376221" w:rsidRPr="0020247A">
        <w:rPr>
          <w:rFonts w:ascii="Times New Roman" w:hAnsi="Times New Roman" w:cs="Times New Roman"/>
          <w:sz w:val="24"/>
          <w:szCs w:val="24"/>
        </w:rPr>
        <w:t xml:space="preserve"> Kurumunuzca </w:t>
      </w:r>
      <w:r w:rsidR="00713B44" w:rsidRPr="008A2250">
        <w:rPr>
          <w:rFonts w:ascii="Times New Roman" w:hAnsi="Times New Roman" w:cs="Times New Roman"/>
          <w:b/>
          <w:bCs/>
          <w:sz w:val="24"/>
          <w:szCs w:val="24"/>
          <w:u w:val="single"/>
        </w:rPr>
        <w:t>ivedilikle</w:t>
      </w:r>
      <w:r w:rsidR="00713B44">
        <w:rPr>
          <w:rFonts w:ascii="Times New Roman" w:hAnsi="Times New Roman" w:cs="Times New Roman"/>
          <w:sz w:val="24"/>
          <w:szCs w:val="24"/>
        </w:rPr>
        <w:t xml:space="preserve"> </w:t>
      </w:r>
      <w:r w:rsidR="00376221" w:rsidRPr="0020247A">
        <w:rPr>
          <w:rFonts w:ascii="Times New Roman" w:hAnsi="Times New Roman" w:cs="Times New Roman"/>
          <w:sz w:val="24"/>
          <w:szCs w:val="24"/>
        </w:rPr>
        <w:t>sayaç takılarak</w:t>
      </w:r>
      <w:r w:rsidR="00133D7E">
        <w:rPr>
          <w:rFonts w:ascii="Times New Roman" w:hAnsi="Times New Roman" w:cs="Times New Roman"/>
          <w:sz w:val="24"/>
          <w:szCs w:val="24"/>
        </w:rPr>
        <w:t>,</w:t>
      </w:r>
      <w:r w:rsidR="00376221" w:rsidRPr="0020247A">
        <w:rPr>
          <w:rFonts w:ascii="Times New Roman" w:hAnsi="Times New Roman" w:cs="Times New Roman"/>
          <w:sz w:val="24"/>
          <w:szCs w:val="24"/>
        </w:rPr>
        <w:t xml:space="preserve"> </w:t>
      </w:r>
      <w:r w:rsidR="008A2250">
        <w:rPr>
          <w:rFonts w:ascii="Times New Roman" w:hAnsi="Times New Roman" w:cs="Times New Roman"/>
          <w:sz w:val="24"/>
          <w:szCs w:val="24"/>
        </w:rPr>
        <w:t xml:space="preserve">jeneratör çalışırken </w:t>
      </w:r>
      <w:r w:rsidR="00470F28">
        <w:rPr>
          <w:rFonts w:ascii="Times New Roman" w:hAnsi="Times New Roman" w:cs="Times New Roman"/>
          <w:sz w:val="24"/>
          <w:szCs w:val="24"/>
        </w:rPr>
        <w:t xml:space="preserve">üretilen ve </w:t>
      </w:r>
      <w:r w:rsidR="000B5D7B">
        <w:rPr>
          <w:rFonts w:ascii="Times New Roman" w:hAnsi="Times New Roman" w:cs="Times New Roman"/>
          <w:sz w:val="24"/>
          <w:szCs w:val="24"/>
        </w:rPr>
        <w:t>sayaçlardan geçen</w:t>
      </w:r>
      <w:r w:rsidR="008A2250">
        <w:rPr>
          <w:rFonts w:ascii="Times New Roman" w:hAnsi="Times New Roman" w:cs="Times New Roman"/>
          <w:sz w:val="24"/>
          <w:szCs w:val="24"/>
        </w:rPr>
        <w:t xml:space="preserve"> elektrik </w:t>
      </w:r>
      <w:r w:rsidR="000B5D7B">
        <w:rPr>
          <w:rFonts w:ascii="Times New Roman" w:hAnsi="Times New Roman" w:cs="Times New Roman"/>
          <w:sz w:val="24"/>
          <w:szCs w:val="24"/>
        </w:rPr>
        <w:t>enerjisinin,</w:t>
      </w:r>
      <w:r w:rsidR="00470F28">
        <w:rPr>
          <w:rFonts w:ascii="Times New Roman" w:hAnsi="Times New Roman" w:cs="Times New Roman"/>
          <w:sz w:val="24"/>
          <w:szCs w:val="24"/>
        </w:rPr>
        <w:t xml:space="preserve"> </w:t>
      </w:r>
      <w:r w:rsidR="000B5D7B">
        <w:rPr>
          <w:rFonts w:ascii="Times New Roman" w:hAnsi="Times New Roman" w:cs="Times New Roman"/>
          <w:sz w:val="24"/>
          <w:szCs w:val="24"/>
        </w:rPr>
        <w:t>sitemizin</w:t>
      </w:r>
      <w:r w:rsidR="005F5191">
        <w:rPr>
          <w:rFonts w:ascii="Times New Roman" w:hAnsi="Times New Roman" w:cs="Times New Roman"/>
          <w:sz w:val="24"/>
          <w:szCs w:val="24"/>
        </w:rPr>
        <w:t>/apartmanımızın/</w:t>
      </w:r>
      <w:r w:rsidR="001634EC">
        <w:rPr>
          <w:rFonts w:ascii="Times New Roman" w:hAnsi="Times New Roman" w:cs="Times New Roman"/>
          <w:sz w:val="24"/>
          <w:szCs w:val="24"/>
        </w:rPr>
        <w:t>İş merkezimizin</w:t>
      </w:r>
      <w:r w:rsidR="00376221" w:rsidRPr="0020247A">
        <w:rPr>
          <w:rFonts w:ascii="Times New Roman" w:hAnsi="Times New Roman" w:cs="Times New Roman"/>
          <w:sz w:val="24"/>
          <w:szCs w:val="24"/>
        </w:rPr>
        <w:t xml:space="preserve"> </w:t>
      </w:r>
      <w:r w:rsidR="001634EC">
        <w:rPr>
          <w:rFonts w:ascii="Times New Roman" w:hAnsi="Times New Roman" w:cs="Times New Roman"/>
          <w:sz w:val="24"/>
          <w:szCs w:val="24"/>
        </w:rPr>
        <w:t>ortak</w:t>
      </w:r>
      <w:r w:rsidR="008907F1">
        <w:rPr>
          <w:rFonts w:ascii="Times New Roman" w:hAnsi="Times New Roman" w:cs="Times New Roman"/>
          <w:sz w:val="24"/>
          <w:szCs w:val="24"/>
        </w:rPr>
        <w:t xml:space="preserve"> alanlarda yapılan </w:t>
      </w:r>
      <w:r w:rsidR="00376221" w:rsidRPr="0020247A">
        <w:rPr>
          <w:rFonts w:ascii="Times New Roman" w:hAnsi="Times New Roman" w:cs="Times New Roman"/>
          <w:sz w:val="24"/>
          <w:szCs w:val="24"/>
        </w:rPr>
        <w:t xml:space="preserve">elektrik tüketiminden </w:t>
      </w:r>
      <w:r w:rsidRPr="0020247A">
        <w:rPr>
          <w:rFonts w:ascii="Times New Roman" w:hAnsi="Times New Roman" w:cs="Times New Roman"/>
          <w:sz w:val="24"/>
          <w:szCs w:val="24"/>
        </w:rPr>
        <w:t>mahsuplaşması</w:t>
      </w:r>
      <w:r w:rsidR="00376221" w:rsidRPr="0020247A">
        <w:rPr>
          <w:rFonts w:ascii="Times New Roman" w:hAnsi="Times New Roman" w:cs="Times New Roman"/>
          <w:sz w:val="24"/>
          <w:szCs w:val="24"/>
        </w:rPr>
        <w:t>, aksi takdirde hukuki yola başvuracağımız hususunda;</w:t>
      </w:r>
    </w:p>
    <w:p w:rsidR="00531D47" w:rsidRPr="0020247A" w:rsidRDefault="00376221" w:rsidP="00376221">
      <w:pPr>
        <w:jc w:val="both"/>
        <w:rPr>
          <w:rFonts w:ascii="Times New Roman" w:hAnsi="Times New Roman" w:cs="Times New Roman"/>
          <w:sz w:val="24"/>
          <w:szCs w:val="24"/>
        </w:rPr>
      </w:pPr>
      <w:r w:rsidRPr="0020247A">
        <w:rPr>
          <w:rFonts w:ascii="Times New Roman" w:hAnsi="Times New Roman" w:cs="Times New Roman"/>
          <w:sz w:val="24"/>
          <w:szCs w:val="24"/>
        </w:rPr>
        <w:t xml:space="preserve">Gereğini arz ederim.  </w:t>
      </w:r>
      <w:proofErr w:type="gramStart"/>
      <w:r w:rsidR="006C220C">
        <w:rPr>
          <w:rFonts w:ascii="Times New Roman" w:hAnsi="Times New Roman" w:cs="Times New Roman"/>
          <w:sz w:val="24"/>
          <w:szCs w:val="24"/>
        </w:rPr>
        <w:t>….</w:t>
      </w:r>
      <w:proofErr w:type="gramEnd"/>
      <w:r w:rsidR="006C220C">
        <w:rPr>
          <w:rFonts w:ascii="Times New Roman" w:hAnsi="Times New Roman" w:cs="Times New Roman"/>
          <w:sz w:val="24"/>
          <w:szCs w:val="24"/>
        </w:rPr>
        <w:t>/…../2022</w:t>
      </w:r>
      <w:r w:rsidR="00F35506">
        <w:rPr>
          <w:rFonts w:ascii="Times New Roman" w:hAnsi="Times New Roman" w:cs="Times New Roman"/>
          <w:sz w:val="24"/>
          <w:szCs w:val="24"/>
        </w:rPr>
        <w:t xml:space="preserve">    </w:t>
      </w:r>
    </w:p>
    <w:p w:rsidR="00376221" w:rsidRPr="0020247A" w:rsidRDefault="00376221" w:rsidP="00376221">
      <w:pPr>
        <w:tabs>
          <w:tab w:val="left" w:pos="5925"/>
        </w:tabs>
        <w:rPr>
          <w:rFonts w:ascii="Times New Roman" w:hAnsi="Times New Roman" w:cs="Times New Roman"/>
          <w:sz w:val="24"/>
          <w:szCs w:val="24"/>
        </w:rPr>
      </w:pPr>
      <w:r w:rsidRPr="0020247A">
        <w:rPr>
          <w:rFonts w:ascii="Times New Roman" w:hAnsi="Times New Roman" w:cs="Times New Roman"/>
          <w:sz w:val="24"/>
          <w:szCs w:val="24"/>
        </w:rPr>
        <w:tab/>
      </w:r>
      <w:proofErr w:type="gramStart"/>
      <w:r w:rsidRPr="0020247A">
        <w:rPr>
          <w:rFonts w:ascii="Times New Roman" w:hAnsi="Times New Roman" w:cs="Times New Roman"/>
          <w:sz w:val="24"/>
          <w:szCs w:val="24"/>
        </w:rPr>
        <w:t>………</w:t>
      </w:r>
      <w:proofErr w:type="gramEnd"/>
      <w:r w:rsidRPr="0020247A">
        <w:rPr>
          <w:rFonts w:ascii="Times New Roman" w:hAnsi="Times New Roman" w:cs="Times New Roman"/>
          <w:sz w:val="24"/>
          <w:szCs w:val="24"/>
        </w:rPr>
        <w:t xml:space="preserve"> Sitesi Yöneticisi</w:t>
      </w:r>
    </w:p>
    <w:p w:rsidR="00376221" w:rsidRPr="0020247A" w:rsidRDefault="00376221">
      <w:pPr>
        <w:rPr>
          <w:rFonts w:ascii="Times New Roman" w:hAnsi="Times New Roman" w:cs="Times New Roman"/>
          <w:sz w:val="24"/>
          <w:szCs w:val="24"/>
        </w:rPr>
      </w:pPr>
    </w:p>
    <w:p w:rsidR="000223F2" w:rsidRPr="0020247A" w:rsidRDefault="00531D47">
      <w:pPr>
        <w:rPr>
          <w:rFonts w:ascii="Times New Roman" w:hAnsi="Times New Roman" w:cs="Times New Roman"/>
          <w:sz w:val="24"/>
          <w:szCs w:val="24"/>
        </w:rPr>
      </w:pPr>
      <w:proofErr w:type="gramStart"/>
      <w:r w:rsidRPr="0020247A">
        <w:rPr>
          <w:rFonts w:ascii="Times New Roman" w:hAnsi="Times New Roman" w:cs="Times New Roman"/>
          <w:sz w:val="24"/>
          <w:szCs w:val="24"/>
        </w:rPr>
        <w:t>İli          :</w:t>
      </w:r>
      <w:proofErr w:type="gramEnd"/>
    </w:p>
    <w:p w:rsidR="00531D47" w:rsidRPr="0020247A" w:rsidRDefault="00531D47">
      <w:pPr>
        <w:rPr>
          <w:rFonts w:ascii="Times New Roman" w:hAnsi="Times New Roman" w:cs="Times New Roman"/>
          <w:sz w:val="24"/>
          <w:szCs w:val="24"/>
        </w:rPr>
      </w:pPr>
      <w:proofErr w:type="gramStart"/>
      <w:r w:rsidRPr="0020247A">
        <w:rPr>
          <w:rFonts w:ascii="Times New Roman" w:hAnsi="Times New Roman" w:cs="Times New Roman"/>
          <w:sz w:val="24"/>
          <w:szCs w:val="24"/>
        </w:rPr>
        <w:t>İlçesi    :</w:t>
      </w:r>
      <w:proofErr w:type="gramEnd"/>
    </w:p>
    <w:p w:rsidR="00531D47" w:rsidRDefault="00531D47">
      <w:pPr>
        <w:rPr>
          <w:rFonts w:ascii="Times New Roman" w:hAnsi="Times New Roman" w:cs="Times New Roman"/>
          <w:sz w:val="24"/>
          <w:szCs w:val="24"/>
        </w:rPr>
      </w:pPr>
      <w:proofErr w:type="gramStart"/>
      <w:r w:rsidRPr="0020247A">
        <w:rPr>
          <w:rFonts w:ascii="Times New Roman" w:hAnsi="Times New Roman" w:cs="Times New Roman"/>
          <w:sz w:val="24"/>
          <w:szCs w:val="24"/>
        </w:rPr>
        <w:t>Adresi :</w:t>
      </w:r>
      <w:proofErr w:type="gramEnd"/>
      <w:r w:rsidRPr="0020247A">
        <w:rPr>
          <w:rFonts w:ascii="Times New Roman" w:hAnsi="Times New Roman" w:cs="Times New Roman"/>
          <w:sz w:val="24"/>
          <w:szCs w:val="24"/>
        </w:rPr>
        <w:t xml:space="preserve"> </w:t>
      </w:r>
    </w:p>
    <w:p w:rsidR="00D66A53" w:rsidRPr="0020247A" w:rsidRDefault="00AA26C7">
      <w:pPr>
        <w:rPr>
          <w:rFonts w:ascii="Times New Roman" w:hAnsi="Times New Roman" w:cs="Times New Roman"/>
          <w:sz w:val="24"/>
          <w:szCs w:val="24"/>
        </w:rPr>
      </w:pPr>
      <w:r>
        <w:rPr>
          <w:rFonts w:ascii="Times New Roman" w:hAnsi="Times New Roman" w:cs="Times New Roman"/>
          <w:sz w:val="24"/>
          <w:szCs w:val="24"/>
        </w:rPr>
        <w:t>Tesisat /</w:t>
      </w:r>
      <w:r w:rsidR="00D66A53">
        <w:rPr>
          <w:rFonts w:ascii="Times New Roman" w:hAnsi="Times New Roman" w:cs="Times New Roman"/>
          <w:sz w:val="24"/>
          <w:szCs w:val="24"/>
        </w:rPr>
        <w:t>Abone No (Bina Ortak Kullanım Abonesi/Aboneleri) :</w:t>
      </w:r>
    </w:p>
    <w:p w:rsidR="0020247A" w:rsidRPr="0020247A" w:rsidRDefault="0020247A">
      <w:pPr>
        <w:rPr>
          <w:rFonts w:ascii="Times New Roman" w:hAnsi="Times New Roman" w:cs="Times New Roman"/>
          <w:sz w:val="24"/>
          <w:szCs w:val="24"/>
        </w:rPr>
      </w:pPr>
    </w:p>
    <w:sectPr w:rsidR="0020247A" w:rsidRPr="002024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114E4B"/>
    <w:multiLevelType w:val="hybridMultilevel"/>
    <w:tmpl w:val="C23E3ACA"/>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47"/>
    <w:rsid w:val="000223F2"/>
    <w:rsid w:val="000B5D7B"/>
    <w:rsid w:val="000B67C9"/>
    <w:rsid w:val="000E27D5"/>
    <w:rsid w:val="00133D7E"/>
    <w:rsid w:val="001634EC"/>
    <w:rsid w:val="001642AD"/>
    <w:rsid w:val="0020247A"/>
    <w:rsid w:val="00376221"/>
    <w:rsid w:val="004677D3"/>
    <w:rsid w:val="00470F28"/>
    <w:rsid w:val="004D083E"/>
    <w:rsid w:val="00531D47"/>
    <w:rsid w:val="0059667F"/>
    <w:rsid w:val="005F5191"/>
    <w:rsid w:val="006C220C"/>
    <w:rsid w:val="00713B44"/>
    <w:rsid w:val="007D26D4"/>
    <w:rsid w:val="008907F1"/>
    <w:rsid w:val="008A2250"/>
    <w:rsid w:val="00991536"/>
    <w:rsid w:val="00AA26C7"/>
    <w:rsid w:val="00AF3833"/>
    <w:rsid w:val="00BD6D42"/>
    <w:rsid w:val="00D66A53"/>
    <w:rsid w:val="00E42560"/>
    <w:rsid w:val="00F35506"/>
    <w:rsid w:val="00FD31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8EE42-7BA7-4C47-B95A-849C1A41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67C9"/>
    <w:pPr>
      <w:ind w:left="720"/>
      <w:contextualSpacing/>
    </w:pPr>
  </w:style>
  <w:style w:type="paragraph" w:styleId="BalonMetni">
    <w:name w:val="Balloon Text"/>
    <w:basedOn w:val="Normal"/>
    <w:link w:val="BalonMetniChar"/>
    <w:uiPriority w:val="99"/>
    <w:semiHidden/>
    <w:unhideWhenUsed/>
    <w:rsid w:val="00D66A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6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user1</cp:lastModifiedBy>
  <cp:revision>2</cp:revision>
  <cp:lastPrinted>2022-01-03T14:25:00Z</cp:lastPrinted>
  <dcterms:created xsi:type="dcterms:W3CDTF">2022-01-10T13:26:00Z</dcterms:created>
  <dcterms:modified xsi:type="dcterms:W3CDTF">2022-01-10T13:26:00Z</dcterms:modified>
</cp:coreProperties>
</file>