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7219" w14:textId="5F23E703" w:rsidR="009F71E9" w:rsidRPr="00D46F91" w:rsidRDefault="77619155" w:rsidP="77619155">
      <w:pPr>
        <w:pStyle w:val="paragraph"/>
        <w:spacing w:before="0" w:beforeAutospacing="0" w:after="180" w:afterAutospacing="0" w:line="340" w:lineRule="exact"/>
        <w:jc w:val="both"/>
        <w:textAlignment w:val="baseline"/>
        <w:rPr>
          <w:rStyle w:val="normaltextrun"/>
          <w:rFonts w:asciiTheme="minorHAnsi" w:hAnsiTheme="minorHAnsi"/>
          <w:b/>
          <w:bCs/>
        </w:rPr>
      </w:pPr>
      <w:r w:rsidRPr="00D46F91">
        <w:rPr>
          <w:rStyle w:val="normaltextrun"/>
          <w:rFonts w:asciiTheme="minorHAnsi" w:hAnsiTheme="minorHAnsi"/>
          <w:b/>
          <w:bCs/>
        </w:rPr>
        <w:t>Konu: Şehitkamil İlçesi Özgürlük, Göktürk, Beylerbeyi, 8 Şubat ve Karacaoğlan Mahalle sınırları içerisinde 1/25000, 1/5000 ölçekli nazım ve 1/1000 ölçekli uygulama imar planı revizyonuna itirazımız hakkında.</w:t>
      </w:r>
    </w:p>
    <w:p w14:paraId="18C33E22" w14:textId="2BD2AA5C" w:rsidR="009F71E9" w:rsidRPr="00D46F91" w:rsidRDefault="77619155" w:rsidP="77619155">
      <w:pPr>
        <w:pStyle w:val="paragraph"/>
        <w:spacing w:before="0" w:beforeAutospacing="0" w:after="180" w:afterAutospacing="0" w:line="340" w:lineRule="exact"/>
        <w:jc w:val="both"/>
        <w:textAlignment w:val="baseline"/>
        <w:rPr>
          <w:rStyle w:val="eop"/>
          <w:rFonts w:asciiTheme="minorHAnsi" w:hAnsiTheme="minorHAnsi"/>
        </w:rPr>
      </w:pPr>
      <w:r w:rsidRPr="00D46F91">
        <w:rPr>
          <w:rStyle w:val="normaltextrun"/>
          <w:rFonts w:asciiTheme="minorHAnsi" w:hAnsiTheme="minorHAnsi"/>
        </w:rPr>
        <w:t>Şehitkamil İlçesi Özgürlük, Göktürk, Beylerbeyi, 8 Şubat ve Karacaoğlan Mahalle sınırları içerisinde 1/25000, 1/5000 ölçekli nazım ve 1/1000 ölçekli uygulama imar planı revizyonu, Büyükşehir Belediye Meclisinin 18.03.2022 tarih ve 184 sayılı kararı ile onaylanmış, 06.04.2022 tarihinde askıya çıkarılmıştır. </w:t>
      </w:r>
    </w:p>
    <w:p w14:paraId="4970F301" w14:textId="11962B1C" w:rsidR="007C7FDC" w:rsidRPr="00D46F91" w:rsidRDefault="77619155" w:rsidP="77619155">
      <w:pPr>
        <w:pStyle w:val="paragraph"/>
        <w:spacing w:before="0" w:beforeAutospacing="0" w:after="180" w:afterAutospacing="0" w:line="340" w:lineRule="exact"/>
        <w:jc w:val="both"/>
        <w:textAlignment w:val="baseline"/>
        <w:rPr>
          <w:rStyle w:val="normaltextrun"/>
          <w:rFonts w:asciiTheme="minorHAnsi" w:hAnsiTheme="minorHAnsi"/>
        </w:rPr>
      </w:pPr>
      <w:r w:rsidRPr="00D46F91">
        <w:rPr>
          <w:rStyle w:val="eop"/>
          <w:rFonts w:asciiTheme="minorHAnsi" w:hAnsiTheme="minorHAnsi"/>
        </w:rPr>
        <w:t>Bahse konu alanda Büyükşehir Belediye Meclisince 12.03.202</w:t>
      </w:r>
      <w:r w:rsidR="003A40D3">
        <w:rPr>
          <w:rStyle w:val="eop"/>
          <w:rFonts w:asciiTheme="minorHAnsi" w:hAnsiTheme="minorHAnsi"/>
        </w:rPr>
        <w:t>1</w:t>
      </w:r>
      <w:r w:rsidRPr="00D46F91">
        <w:rPr>
          <w:rStyle w:val="eop"/>
          <w:rFonts w:asciiTheme="minorHAnsi" w:hAnsiTheme="minorHAnsi"/>
        </w:rPr>
        <w:t xml:space="preserve"> tarih ve 116 sayılı kararı ile onaylanan 1/25000, 1/5000 ölçekli nazım ve 1/1000 ölçekli uygulama imar planı revizyonu</w:t>
      </w:r>
      <w:r w:rsidR="00686B74" w:rsidRPr="00D46F91">
        <w:rPr>
          <w:rStyle w:val="eop"/>
          <w:rFonts w:asciiTheme="minorHAnsi" w:hAnsiTheme="minorHAnsi"/>
        </w:rPr>
        <w:t>nun</w:t>
      </w:r>
      <w:r w:rsidRPr="00D46F91">
        <w:rPr>
          <w:rStyle w:val="eop"/>
          <w:rFonts w:asciiTheme="minorHAnsi" w:hAnsiTheme="minorHAnsi"/>
        </w:rPr>
        <w:t xml:space="preserve">, Gaziantep 2. İdare Mahkemesinin 2021/656 Esas </w:t>
      </w:r>
      <w:proofErr w:type="spellStart"/>
      <w:r w:rsidRPr="00D46F91">
        <w:rPr>
          <w:rStyle w:val="eop"/>
          <w:rFonts w:asciiTheme="minorHAnsi" w:hAnsiTheme="minorHAnsi"/>
        </w:rPr>
        <w:t>No’lu</w:t>
      </w:r>
      <w:proofErr w:type="spellEnd"/>
      <w:r w:rsidRPr="00D46F91">
        <w:rPr>
          <w:rStyle w:val="eop"/>
          <w:rFonts w:asciiTheme="minorHAnsi" w:hAnsiTheme="minorHAnsi"/>
        </w:rPr>
        <w:t xml:space="preserve"> kararı ile yürütmesi durdurulmuştur. Yürütmeyi durdurma kararına istinaden İdarenizce Gaziantep Bölge İdare Mahkemesi 2. İdari Dava Dairesine yaptığınız 2022/240 İtiraz </w:t>
      </w:r>
      <w:proofErr w:type="spellStart"/>
      <w:r w:rsidRPr="00D46F91">
        <w:rPr>
          <w:rStyle w:val="eop"/>
          <w:rFonts w:asciiTheme="minorHAnsi" w:hAnsiTheme="minorHAnsi"/>
        </w:rPr>
        <w:t>No’lu</w:t>
      </w:r>
      <w:proofErr w:type="spellEnd"/>
      <w:r w:rsidRPr="00D46F91">
        <w:rPr>
          <w:rStyle w:val="eop"/>
          <w:rFonts w:asciiTheme="minorHAnsi" w:hAnsiTheme="minorHAnsi"/>
        </w:rPr>
        <w:t xml:space="preserve"> yürütmeyi durdurma kararının kaldırılması yönündeki talebiniz ise 14.03.2022 tarihinde reddedilmiştir.       </w:t>
      </w:r>
    </w:p>
    <w:p w14:paraId="7D979659" w14:textId="2D418693" w:rsidR="00492A8F" w:rsidRPr="00D46F91" w:rsidRDefault="77619155" w:rsidP="77619155">
      <w:pPr>
        <w:spacing w:after="180" w:line="340" w:lineRule="exact"/>
        <w:textAlignment w:val="baseline"/>
        <w:rPr>
          <w:rStyle w:val="normaltextrun"/>
          <w:rFonts w:asciiTheme="minorHAnsi" w:hAnsiTheme="minorHAnsi"/>
        </w:rPr>
      </w:pPr>
      <w:r w:rsidRPr="00D46F91">
        <w:rPr>
          <w:rStyle w:val="normaltextrun"/>
          <w:rFonts w:asciiTheme="minorHAnsi" w:hAnsiTheme="minorHAnsi"/>
        </w:rPr>
        <w:t xml:space="preserve">Mahkeme kararında revizyon imar planları için “hukuka aykırılığı açık” denilmek suretiyle “işlemlerin uygulanması halinde telafisi güç zararlar doğabileceğini” belirtilerek yürütmesi durdurulmuş olup mahkemece verilecek nihai karar beklenmeden İdarenizin bu alanda yeni bir plan yapmaktaki ısrarı anlaşılır ve kabul edilebilir değildir. Bununla birlikte </w:t>
      </w:r>
      <w:r w:rsidRPr="00D46F91">
        <w:rPr>
          <w:rFonts w:ascii="Calibri" w:eastAsia="Calibri" w:hAnsi="Calibri" w:cs="Calibri"/>
          <w:szCs w:val="24"/>
        </w:rPr>
        <w:t>aşağıda sayılan hukuka aykırı durumlar tespit edilmiştir;</w:t>
      </w:r>
    </w:p>
    <w:p w14:paraId="58BE2C74" w14:textId="4FF62D2B" w:rsidR="00492A8F" w:rsidRPr="00D46F91" w:rsidRDefault="77619155" w:rsidP="77619155">
      <w:pPr>
        <w:pStyle w:val="paragraph"/>
        <w:numPr>
          <w:ilvl w:val="0"/>
          <w:numId w:val="1"/>
        </w:numPr>
        <w:spacing w:before="0" w:beforeAutospacing="0" w:after="180" w:afterAutospacing="0" w:line="340" w:lineRule="exact"/>
        <w:jc w:val="both"/>
        <w:textAlignment w:val="baseline"/>
        <w:rPr>
          <w:rStyle w:val="normaltextrun"/>
          <w:rFonts w:asciiTheme="minorHAnsi" w:eastAsiaTheme="minorEastAsia" w:hAnsiTheme="minorHAnsi" w:cstheme="minorBidi"/>
        </w:rPr>
      </w:pPr>
      <w:r w:rsidRPr="00D46F91">
        <w:rPr>
          <w:rStyle w:val="normaltextrun"/>
          <w:rFonts w:asciiTheme="minorHAnsi" w:hAnsiTheme="minorHAnsi"/>
        </w:rPr>
        <w:t xml:space="preserve">1/100000 ölçekli Gaziantep İl Çevre Düzeni Planının Mahkemece nüfus tahminin hatalı hesaplanması temel gerekçesiyle iptal edilmiştir. Bu iptal kararına istinaden İdarenizce en kısa sürede ve iptal kararları doğrultusunda projeksiyon nüfusu hesabı yapılarak yeni bir 1/100000 ölçekli Gaziantep İl Çevre Düzeni Planı yapılması gerekirken çevre düzeni iptal kararlarına aykırı bir şekilde ve kentin </w:t>
      </w:r>
      <w:proofErr w:type="gramStart"/>
      <w:r w:rsidRPr="00D46F91">
        <w:rPr>
          <w:rStyle w:val="normaltextrun"/>
          <w:rFonts w:asciiTheme="minorHAnsi" w:hAnsiTheme="minorHAnsi"/>
        </w:rPr>
        <w:t>ihtiyaçlarına</w:t>
      </w:r>
      <w:proofErr w:type="gramEnd"/>
      <w:r w:rsidRPr="00D46F91">
        <w:rPr>
          <w:rStyle w:val="normaltextrun"/>
          <w:rFonts w:asciiTheme="minorHAnsi" w:hAnsiTheme="minorHAnsi"/>
        </w:rPr>
        <w:t xml:space="preserve"> ilişkin kapsamlı bir araştırmaya gidilmeden, </w:t>
      </w:r>
      <w:proofErr w:type="spellStart"/>
      <w:r w:rsidRPr="00D46F91">
        <w:rPr>
          <w:rStyle w:val="normaltextrun"/>
          <w:rFonts w:asciiTheme="minorHAnsi" w:hAnsiTheme="minorHAnsi"/>
        </w:rPr>
        <w:t>parçacıl</w:t>
      </w:r>
      <w:proofErr w:type="spellEnd"/>
      <w:r w:rsidRPr="00D46F91">
        <w:rPr>
          <w:rStyle w:val="normaltextrun"/>
          <w:rFonts w:asciiTheme="minorHAnsi" w:hAnsiTheme="minorHAnsi"/>
        </w:rPr>
        <w:t xml:space="preserve"> şekilde revizyon nazım ve uygulama imar planı yapılması hem Mahkeme kararına hem de yasa ve yönetmeliklere aykırılık teşkil etmektedir.</w:t>
      </w:r>
    </w:p>
    <w:p w14:paraId="3A3101FD" w14:textId="735DBD3D" w:rsidR="00492A8F" w:rsidRPr="00D46F91" w:rsidRDefault="77619155" w:rsidP="77619155">
      <w:pPr>
        <w:pStyle w:val="paragraph"/>
        <w:numPr>
          <w:ilvl w:val="0"/>
          <w:numId w:val="1"/>
        </w:numPr>
        <w:spacing w:before="0" w:beforeAutospacing="0" w:after="180" w:afterAutospacing="0" w:line="340" w:lineRule="exact"/>
        <w:jc w:val="both"/>
        <w:textAlignment w:val="baseline"/>
        <w:rPr>
          <w:rFonts w:asciiTheme="minorHAnsi" w:eastAsiaTheme="minorEastAsia" w:hAnsiTheme="minorHAnsi" w:cstheme="minorBidi"/>
        </w:rPr>
      </w:pPr>
      <w:r w:rsidRPr="00D46F91">
        <w:rPr>
          <w:rStyle w:val="normaltextrun"/>
          <w:rFonts w:asciiTheme="minorHAnsi" w:hAnsiTheme="minorHAnsi"/>
        </w:rPr>
        <w:t xml:space="preserve">1/25000 ve 1/5000 ölçekli nazım imar planları ile 1/1000 ölçekli uygulama imar planı revizyonları Gaziantep Büyükşehir Belediye Meclisi tarafından birlikte onaylanmıştır. 5216 sayılı Yasanın 7/b maddesinde 1/25000 ve 1/5000 ölçekli nazım imar planların yapımı Büyükşehir Belediyesi yetkisinde sayılırken </w:t>
      </w:r>
      <w:r w:rsidRPr="00D46F91">
        <w:rPr>
          <w:rStyle w:val="normaltextrun"/>
          <w:rFonts w:asciiTheme="minorHAnsi" w:hAnsiTheme="minorHAnsi"/>
          <w:i/>
          <w:iCs/>
        </w:rPr>
        <w:t>“…</w:t>
      </w:r>
      <w:r w:rsidRPr="00D46F91">
        <w:rPr>
          <w:rStyle w:val="normaltextrun"/>
          <w:rFonts w:asciiTheme="minorHAnsi" w:hAnsiTheme="minorHAnsi"/>
          <w:i/>
          <w:iCs/>
          <w:u w:val="single"/>
        </w:rPr>
        <w:t>nazım imar plânının yürürlüğe girdiği tarihten itibaren bir yıl içinde</w:t>
      </w:r>
      <w:r w:rsidRPr="00D46F91">
        <w:rPr>
          <w:rStyle w:val="normaltextrun"/>
          <w:rFonts w:asciiTheme="minorHAnsi" w:hAnsiTheme="minorHAnsi"/>
          <w:i/>
          <w:iCs/>
        </w:rPr>
        <w:t xml:space="preserve"> uygulama imar plânlarını ve parselasyon plânlarını yapmayan ilçe (…)(2) belediyelerinin uygulama imar plânlarını ve parselasyon plânlarını yapmak veya yaptırmak…”</w:t>
      </w:r>
      <w:r w:rsidRPr="00D46F91">
        <w:rPr>
          <w:rFonts w:asciiTheme="minorHAnsi" w:hAnsiTheme="minorHAnsi"/>
        </w:rPr>
        <w:t xml:space="preserve"> hükmü ile belirli koşulların ortaya çıkması durumunda 1/1000 ölçekli uygulama imar planının büyükşehir belediyesince yapılabileceği açıkça yer almıştır. Dolayısıyla Büyükşehir Belediye Meclisinin nazım imar planlarıyla birlikte 1/1000 ölçekli uygulama imar planı revizyonunu onaylaması hukuka aykırıdır.</w:t>
      </w:r>
    </w:p>
    <w:p w14:paraId="6D8D9608" w14:textId="322FA968" w:rsidR="00492A8F" w:rsidRPr="00D46F91" w:rsidRDefault="77619155" w:rsidP="77619155">
      <w:pPr>
        <w:pStyle w:val="paragraph"/>
        <w:numPr>
          <w:ilvl w:val="0"/>
          <w:numId w:val="1"/>
        </w:numPr>
        <w:spacing w:before="0" w:beforeAutospacing="0" w:after="180" w:afterAutospacing="0" w:line="340" w:lineRule="exact"/>
        <w:jc w:val="both"/>
        <w:textAlignment w:val="baseline"/>
        <w:rPr>
          <w:rFonts w:ascii="Calibri" w:eastAsia="Calibri" w:hAnsi="Calibri" w:cs="Calibri"/>
        </w:rPr>
      </w:pPr>
      <w:r w:rsidRPr="00D46F91">
        <w:rPr>
          <w:rFonts w:ascii="Calibri" w:eastAsia="Calibri" w:hAnsi="Calibri" w:cs="Calibri"/>
        </w:rPr>
        <w:t>Plan</w:t>
      </w:r>
      <w:r w:rsidR="00827E5B" w:rsidRPr="00D46F91">
        <w:rPr>
          <w:rFonts w:ascii="Calibri" w:eastAsia="Calibri" w:hAnsi="Calibri" w:cs="Calibri"/>
        </w:rPr>
        <w:t xml:space="preserve"> açıklama</w:t>
      </w:r>
      <w:r w:rsidRPr="00D46F91">
        <w:rPr>
          <w:rFonts w:ascii="Calibri" w:eastAsia="Calibri" w:hAnsi="Calibri" w:cs="Calibri"/>
        </w:rPr>
        <w:t xml:space="preserve"> raporlarında her ne kadar</w:t>
      </w:r>
      <w:r w:rsidR="00827E5B" w:rsidRPr="00D46F91">
        <w:rPr>
          <w:rFonts w:ascii="Calibri" w:eastAsia="Calibri" w:hAnsi="Calibri" w:cs="Calibri"/>
        </w:rPr>
        <w:t xml:space="preserve"> </w:t>
      </w:r>
      <w:r w:rsidRPr="00D46F91">
        <w:rPr>
          <w:rFonts w:ascii="Calibri" w:eastAsia="Calibri" w:hAnsi="Calibri" w:cs="Calibri"/>
        </w:rPr>
        <w:t>“</w:t>
      </w:r>
      <w:r w:rsidRPr="00D46F91">
        <w:rPr>
          <w:rFonts w:ascii="Calibri" w:eastAsia="Calibri" w:hAnsi="Calibri" w:cs="Calibri"/>
          <w:i/>
          <w:iCs/>
        </w:rPr>
        <w:t xml:space="preserve">mevcuttaki ağaçlık alanlar millet bahçesine dönüştürülerek aktif yeşil alan olarak </w:t>
      </w:r>
      <w:r w:rsidR="00C873C0" w:rsidRPr="00D46F91">
        <w:rPr>
          <w:rFonts w:ascii="Calibri" w:eastAsia="Calibri" w:hAnsi="Calibri" w:cs="Calibri"/>
          <w:i/>
          <w:iCs/>
        </w:rPr>
        <w:t>planlana</w:t>
      </w:r>
      <w:r w:rsidRPr="00D46F91">
        <w:rPr>
          <w:rFonts w:ascii="Calibri" w:eastAsia="Calibri" w:hAnsi="Calibri" w:cs="Calibri"/>
          <w:i/>
          <w:iCs/>
        </w:rPr>
        <w:t>caktır</w:t>
      </w:r>
      <w:r w:rsidRPr="00D46F91">
        <w:rPr>
          <w:rFonts w:ascii="Calibri" w:eastAsia="Calibri" w:hAnsi="Calibri" w:cs="Calibri"/>
        </w:rPr>
        <w:t>”</w:t>
      </w:r>
      <w:r w:rsidR="00C873C0" w:rsidRPr="00D46F91">
        <w:rPr>
          <w:rFonts w:ascii="Calibri" w:eastAsia="Calibri" w:hAnsi="Calibri" w:cs="Calibri"/>
        </w:rPr>
        <w:t xml:space="preserve">, </w:t>
      </w:r>
      <w:r w:rsidR="00C873C0" w:rsidRPr="00D46F91">
        <w:rPr>
          <w:rFonts w:ascii="Calibri" w:eastAsia="Calibri" w:hAnsi="Calibri" w:cs="Calibri"/>
          <w:i/>
        </w:rPr>
        <w:t>“Planlama bütününde bölgeye gelmesi öngörülen projeksiyon nüfusuna ait sosyal donatı alanları yer alacaktır”</w:t>
      </w:r>
      <w:r w:rsidR="00C873C0" w:rsidRPr="00D46F91">
        <w:rPr>
          <w:rFonts w:ascii="Calibri" w:eastAsia="Calibri" w:hAnsi="Calibri" w:cs="Calibri"/>
        </w:rPr>
        <w:t xml:space="preserve"> ifadeleri</w:t>
      </w:r>
      <w:r w:rsidRPr="00D46F91">
        <w:rPr>
          <w:rFonts w:ascii="Calibri" w:eastAsia="Calibri" w:hAnsi="Calibri" w:cs="Calibri"/>
        </w:rPr>
        <w:t xml:space="preserve">ne yer verilse de </w:t>
      </w:r>
      <w:r w:rsidRPr="00D46F91">
        <w:rPr>
          <w:rFonts w:ascii="Calibri" w:eastAsia="Calibri" w:hAnsi="Calibri" w:cs="Calibri"/>
          <w:u w:val="single"/>
        </w:rPr>
        <w:t>1.etap dışında kalan alanların nasıl planlanacağı belirsizdir.</w:t>
      </w:r>
      <w:r w:rsidRPr="00D46F91">
        <w:rPr>
          <w:rFonts w:ascii="Calibri" w:eastAsia="Calibri" w:hAnsi="Calibri" w:cs="Calibri"/>
        </w:rPr>
        <w:t xml:space="preserve"> Bu açıdan yapılan revizyon imar planı </w:t>
      </w:r>
      <w:proofErr w:type="spellStart"/>
      <w:r w:rsidRPr="00D46F91">
        <w:rPr>
          <w:rFonts w:ascii="Calibri" w:eastAsia="Calibri" w:hAnsi="Calibri" w:cs="Calibri"/>
        </w:rPr>
        <w:t>mekansal</w:t>
      </w:r>
      <w:proofErr w:type="spellEnd"/>
      <w:r w:rsidRPr="00D46F91">
        <w:rPr>
          <w:rFonts w:ascii="Calibri" w:eastAsia="Calibri" w:hAnsi="Calibri" w:cs="Calibri"/>
        </w:rPr>
        <w:t xml:space="preserve"> planlar yapım yönetmeliğine, imar planlarının açıklık ve bütüncüllük ilkelerine aykırıdır.</w:t>
      </w:r>
      <w:r w:rsidR="00747742" w:rsidRPr="00D46F91">
        <w:tab/>
      </w:r>
    </w:p>
    <w:p w14:paraId="2C9E95DC" w14:textId="77E43B3C" w:rsidR="00492A8F" w:rsidRPr="00D46F91" w:rsidRDefault="77619155" w:rsidP="77619155">
      <w:pPr>
        <w:pStyle w:val="paragraph"/>
        <w:numPr>
          <w:ilvl w:val="0"/>
          <w:numId w:val="1"/>
        </w:numPr>
        <w:spacing w:before="0" w:beforeAutospacing="0" w:after="180" w:afterAutospacing="0" w:line="340" w:lineRule="exact"/>
        <w:jc w:val="both"/>
        <w:textAlignment w:val="baseline"/>
        <w:rPr>
          <w:rStyle w:val="normaltextrun"/>
        </w:rPr>
      </w:pPr>
      <w:r w:rsidRPr="00D46F91">
        <w:rPr>
          <w:rStyle w:val="normaltextrun"/>
          <w:rFonts w:asciiTheme="minorHAnsi" w:hAnsiTheme="minorHAnsi"/>
        </w:rPr>
        <w:t>1/25000 ve 1/5000 Ölçekli Revizyon Nazım İmar Planı Plan Açıklama Raporu</w:t>
      </w:r>
      <w:r w:rsidR="00063FBD" w:rsidRPr="00D46F91">
        <w:rPr>
          <w:rStyle w:val="normaltextrun"/>
          <w:rFonts w:asciiTheme="minorHAnsi" w:hAnsiTheme="minorHAnsi"/>
        </w:rPr>
        <w:t xml:space="preserve"> ile</w:t>
      </w:r>
      <w:r w:rsidRPr="00D46F91">
        <w:rPr>
          <w:rStyle w:val="normaltextrun"/>
          <w:rFonts w:asciiTheme="minorHAnsi" w:hAnsiTheme="minorHAnsi"/>
        </w:rPr>
        <w:t xml:space="preserve"> 1/1000 Ölçekli Revizyon Uygulama İmar Planı Plan Açıklama Raporunda Medeniyet Şehri Proje bütünün yaklaşık 1100 hektarlık askeri alanı kapsadığı belirtilmiştir. Yürürlükte bulunan 1/25000 ölçekli 2040 Gaziantep </w:t>
      </w:r>
      <w:r w:rsidRPr="00D46F91">
        <w:rPr>
          <w:rStyle w:val="normaltextrun"/>
          <w:rFonts w:asciiTheme="minorHAnsi" w:hAnsiTheme="minorHAnsi"/>
        </w:rPr>
        <w:lastRenderedPageBreak/>
        <w:t>Nazım İmar Planı Notlarında</w:t>
      </w:r>
      <w:r w:rsidR="00063FBD" w:rsidRPr="00D46F91">
        <w:rPr>
          <w:rStyle w:val="normaltextrun"/>
          <w:rFonts w:asciiTheme="minorHAnsi" w:hAnsiTheme="minorHAnsi"/>
        </w:rPr>
        <w:t xml:space="preserve"> ise</w:t>
      </w:r>
      <w:r w:rsidRPr="00D46F91">
        <w:rPr>
          <w:rStyle w:val="normaltextrun"/>
          <w:rFonts w:asciiTheme="minorHAnsi" w:hAnsiTheme="minorHAnsi"/>
        </w:rPr>
        <w:t xml:space="preserve"> “Askeri Alanların </w:t>
      </w:r>
      <w:proofErr w:type="gramStart"/>
      <w:r w:rsidRPr="00D46F91">
        <w:rPr>
          <w:rStyle w:val="normaltextrun"/>
          <w:rFonts w:asciiTheme="minorHAnsi" w:hAnsiTheme="minorHAnsi"/>
        </w:rPr>
        <w:t>Milli</w:t>
      </w:r>
      <w:proofErr w:type="gramEnd"/>
      <w:r w:rsidRPr="00D46F91">
        <w:rPr>
          <w:rStyle w:val="normaltextrun"/>
          <w:rFonts w:asciiTheme="minorHAnsi" w:hAnsiTheme="minorHAnsi"/>
        </w:rPr>
        <w:t xml:space="preserve"> Savunma Bakanlığı’nın programı dahilinde Askeri Alandan çıkarılması halinde, bu alanlar alt ölçekli planlarda Sosyal ve Teknik Altyapı ve eksik donatıların karşılanması amacıyla değerlendirilecektir” hükmü bulunmaktadır. Gaziantep kentinin yaşam standartlarına önemli oranda katkı yapacak söz konusu alana ilişkin düzenlenen bu plan notu hükmünün İdarenizce dikkate alınmayarak hukuka aykırı bir işlem tesis edilmiştir.</w:t>
      </w:r>
    </w:p>
    <w:p w14:paraId="60C9F3AF" w14:textId="0BCA6FF3" w:rsidR="009F71E9" w:rsidRPr="00D46F91" w:rsidRDefault="77619155" w:rsidP="77619155">
      <w:pPr>
        <w:pStyle w:val="paragraph"/>
        <w:spacing w:before="0" w:beforeAutospacing="0" w:after="180" w:afterAutospacing="0" w:line="340" w:lineRule="exact"/>
        <w:jc w:val="both"/>
        <w:rPr>
          <w:rFonts w:asciiTheme="minorHAnsi" w:hAnsiTheme="minorHAnsi"/>
        </w:rPr>
      </w:pPr>
      <w:r w:rsidRPr="00D46F91">
        <w:rPr>
          <w:rFonts w:asciiTheme="minorHAnsi" w:hAnsiTheme="minorHAnsi"/>
        </w:rPr>
        <w:t xml:space="preserve">Gerekçeler ve hukuki bağlam genişletilebilir. Bu planda </w:t>
      </w:r>
      <w:proofErr w:type="spellStart"/>
      <w:r w:rsidRPr="00D46F91">
        <w:rPr>
          <w:rFonts w:asciiTheme="minorHAnsi" w:hAnsiTheme="minorHAnsi"/>
        </w:rPr>
        <w:t>aslolan</w:t>
      </w:r>
      <w:proofErr w:type="spellEnd"/>
      <w:r w:rsidRPr="00D46F91">
        <w:rPr>
          <w:rFonts w:asciiTheme="minorHAnsi" w:hAnsiTheme="minorHAnsi"/>
        </w:rPr>
        <w:t xml:space="preserve"> günümüzde orman alanı yaratmanın medeniyet göstergesi olarak kabul görmesi gerçeğinden hareketle kent insanının yaşam kalitesini artıracak bir Medeniyetler Ormanı projesi geliştirmek olmalıdır. Şehir nüfusu ve çeperi düşünülemeyecek ölçüde genişlerken, </w:t>
      </w:r>
      <w:proofErr w:type="spellStart"/>
      <w:r w:rsidRPr="00D46F91">
        <w:rPr>
          <w:rFonts w:asciiTheme="minorHAnsi" w:hAnsiTheme="minorHAnsi"/>
        </w:rPr>
        <w:t>Dülük</w:t>
      </w:r>
      <w:proofErr w:type="spellEnd"/>
      <w:r w:rsidRPr="00D46F91">
        <w:rPr>
          <w:rFonts w:asciiTheme="minorHAnsi" w:hAnsiTheme="minorHAnsi"/>
        </w:rPr>
        <w:t xml:space="preserve"> Ormanı 30 yıldan uzun süredir hiç genişlememiştir. Tamamına yakını kamu arazisi olan bu alanın Kent Ormanı olarak düzenlenmesi ve gerekirse bu yönde bir planlama çalışması yapılması adına tarihi bir fırsat doğmuştur. Bu fırsat günü kurtaracak ama yarınımızı tehlikeye atacak projeler uğruna heba edilmemelidir.</w:t>
      </w:r>
    </w:p>
    <w:p w14:paraId="2D084883" w14:textId="72DE0972" w:rsidR="009F71E9" w:rsidRPr="00D46F91" w:rsidRDefault="77619155" w:rsidP="77619155">
      <w:pPr>
        <w:spacing w:after="180" w:line="340" w:lineRule="exact"/>
        <w:ind w:right="141"/>
        <w:rPr>
          <w:rFonts w:asciiTheme="minorHAnsi" w:hAnsiTheme="minorHAnsi"/>
          <w:b/>
          <w:bCs/>
        </w:rPr>
      </w:pPr>
      <w:r w:rsidRPr="00D46F91">
        <w:rPr>
          <w:rFonts w:asciiTheme="minorHAnsi" w:hAnsiTheme="minorHAnsi"/>
          <w:b/>
          <w:bCs/>
        </w:rPr>
        <w:t xml:space="preserve">Söz konusu imar planı revizyonu şehircilik ilkeleri, planlama esasları ve üst ölçek plan kararlarına aykırı olduğu, kamu yararı ve üstün kamu yararı taşımadığı ve özellikle de Gaziantep’in ihtiyaç duyduğu yeni orman alanlarını ve bu yönde oluşan kamuoyu beklentisini karşılayamadığı için İTİRAZ EDİYORUZ. </w:t>
      </w:r>
    </w:p>
    <w:p w14:paraId="1221956E" w14:textId="77777777" w:rsidR="00ED3D42" w:rsidRPr="005E1FA7" w:rsidRDefault="009F71E9" w:rsidP="00910F71">
      <w:pPr>
        <w:spacing w:after="180" w:line="340" w:lineRule="exact"/>
        <w:ind w:right="141"/>
        <w:rPr>
          <w:rFonts w:asciiTheme="minorHAnsi" w:hAnsiTheme="minorHAnsi"/>
          <w:b/>
          <w:szCs w:val="24"/>
        </w:rPr>
      </w:pPr>
      <w:r w:rsidRPr="005E1FA7">
        <w:rPr>
          <w:rFonts w:asciiTheme="minorHAnsi" w:hAnsiTheme="minorHAnsi"/>
          <w:b/>
          <w:szCs w:val="24"/>
        </w:rPr>
        <w:t>Gereğini</w:t>
      </w:r>
      <w:r w:rsidR="00712921" w:rsidRPr="005E1FA7">
        <w:rPr>
          <w:rFonts w:asciiTheme="minorHAnsi" w:hAnsiTheme="minorHAnsi"/>
          <w:b/>
          <w:szCs w:val="24"/>
        </w:rPr>
        <w:t xml:space="preserve"> saygılarımızla</w:t>
      </w:r>
      <w:r w:rsidRPr="005E1FA7">
        <w:rPr>
          <w:rFonts w:asciiTheme="minorHAnsi" w:hAnsiTheme="minorHAnsi"/>
          <w:b/>
          <w:szCs w:val="24"/>
        </w:rPr>
        <w:t xml:space="preserve"> arz ederiz.</w:t>
      </w:r>
    </w:p>
    <w:sectPr w:rsidR="00ED3D42" w:rsidRPr="005E1FA7" w:rsidSect="00CA0BC3">
      <w:pgSz w:w="11907" w:h="16840" w:code="9"/>
      <w:pgMar w:top="1560" w:right="567" w:bottom="993" w:left="851" w:header="284"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5BBD" w14:textId="77777777" w:rsidR="004A0B52" w:rsidRDefault="004A0B52" w:rsidP="00DA5B58">
      <w:r>
        <w:separator/>
      </w:r>
    </w:p>
  </w:endnote>
  <w:endnote w:type="continuationSeparator" w:id="0">
    <w:p w14:paraId="7D4F9267" w14:textId="77777777" w:rsidR="004A0B52" w:rsidRDefault="004A0B52" w:rsidP="00DA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Impact">
    <w:panose1 w:val="020B080603090205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C159" w14:textId="77777777" w:rsidR="004A0B52" w:rsidRDefault="004A0B52" w:rsidP="00DA5B58">
      <w:r>
        <w:separator/>
      </w:r>
    </w:p>
  </w:footnote>
  <w:footnote w:type="continuationSeparator" w:id="0">
    <w:p w14:paraId="6DAC587F" w14:textId="77777777" w:rsidR="004A0B52" w:rsidRDefault="004A0B52" w:rsidP="00DA5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A6"/>
    <w:multiLevelType w:val="hybridMultilevel"/>
    <w:tmpl w:val="013230C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7BFF4B35"/>
    <w:multiLevelType w:val="hybridMultilevel"/>
    <w:tmpl w:val="CF14ADC8"/>
    <w:lvl w:ilvl="0" w:tplc="58DC482A">
      <w:start w:val="1"/>
      <w:numFmt w:val="decimal"/>
      <w:lvlText w:val="%1."/>
      <w:lvlJc w:val="left"/>
      <w:pPr>
        <w:ind w:left="720" w:hanging="360"/>
      </w:pPr>
    </w:lvl>
    <w:lvl w:ilvl="1" w:tplc="D296444E">
      <w:start w:val="1"/>
      <w:numFmt w:val="lowerLetter"/>
      <w:lvlText w:val="%2."/>
      <w:lvlJc w:val="left"/>
      <w:pPr>
        <w:ind w:left="1440" w:hanging="360"/>
      </w:pPr>
    </w:lvl>
    <w:lvl w:ilvl="2" w:tplc="DDBE419E">
      <w:start w:val="1"/>
      <w:numFmt w:val="lowerRoman"/>
      <w:lvlText w:val="%3."/>
      <w:lvlJc w:val="right"/>
      <w:pPr>
        <w:ind w:left="2160" w:hanging="180"/>
      </w:pPr>
    </w:lvl>
    <w:lvl w:ilvl="3" w:tplc="94701748">
      <w:start w:val="1"/>
      <w:numFmt w:val="decimal"/>
      <w:lvlText w:val="%4."/>
      <w:lvlJc w:val="left"/>
      <w:pPr>
        <w:ind w:left="2880" w:hanging="360"/>
      </w:pPr>
    </w:lvl>
    <w:lvl w:ilvl="4" w:tplc="7F78B72E">
      <w:start w:val="1"/>
      <w:numFmt w:val="lowerLetter"/>
      <w:lvlText w:val="%5."/>
      <w:lvlJc w:val="left"/>
      <w:pPr>
        <w:ind w:left="3600" w:hanging="360"/>
      </w:pPr>
    </w:lvl>
    <w:lvl w:ilvl="5" w:tplc="15165AEC">
      <w:start w:val="1"/>
      <w:numFmt w:val="lowerRoman"/>
      <w:lvlText w:val="%6."/>
      <w:lvlJc w:val="right"/>
      <w:pPr>
        <w:ind w:left="4320" w:hanging="180"/>
      </w:pPr>
    </w:lvl>
    <w:lvl w:ilvl="6" w:tplc="9F60BCB6">
      <w:start w:val="1"/>
      <w:numFmt w:val="decimal"/>
      <w:lvlText w:val="%7."/>
      <w:lvlJc w:val="left"/>
      <w:pPr>
        <w:ind w:left="5040" w:hanging="360"/>
      </w:pPr>
    </w:lvl>
    <w:lvl w:ilvl="7" w:tplc="3F761718">
      <w:start w:val="1"/>
      <w:numFmt w:val="lowerLetter"/>
      <w:lvlText w:val="%8."/>
      <w:lvlJc w:val="left"/>
      <w:pPr>
        <w:ind w:left="5760" w:hanging="360"/>
      </w:pPr>
    </w:lvl>
    <w:lvl w:ilvl="8" w:tplc="4D984710">
      <w:start w:val="1"/>
      <w:numFmt w:val="lowerRoman"/>
      <w:lvlText w:val="%9."/>
      <w:lvlJc w:val="right"/>
      <w:pPr>
        <w:ind w:left="6480" w:hanging="180"/>
      </w:pPr>
    </w:lvl>
  </w:abstractNum>
  <w:num w:numId="1" w16cid:durableId="1686981469">
    <w:abstractNumId w:val="1"/>
  </w:num>
  <w:num w:numId="2" w16cid:durableId="11640121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78"/>
    <w:rsid w:val="00000DF0"/>
    <w:rsid w:val="0000280A"/>
    <w:rsid w:val="00010743"/>
    <w:rsid w:val="00013959"/>
    <w:rsid w:val="0002639D"/>
    <w:rsid w:val="0003348C"/>
    <w:rsid w:val="000361EC"/>
    <w:rsid w:val="000404A2"/>
    <w:rsid w:val="00040F7C"/>
    <w:rsid w:val="00043710"/>
    <w:rsid w:val="000524EF"/>
    <w:rsid w:val="000539C6"/>
    <w:rsid w:val="000550E4"/>
    <w:rsid w:val="00063FBD"/>
    <w:rsid w:val="000656C3"/>
    <w:rsid w:val="00071D9D"/>
    <w:rsid w:val="00074A09"/>
    <w:rsid w:val="000767F6"/>
    <w:rsid w:val="00082030"/>
    <w:rsid w:val="00084BBF"/>
    <w:rsid w:val="000961E2"/>
    <w:rsid w:val="000A766C"/>
    <w:rsid w:val="000B0797"/>
    <w:rsid w:val="000B20D4"/>
    <w:rsid w:val="000B3D3D"/>
    <w:rsid w:val="000B5516"/>
    <w:rsid w:val="000B6305"/>
    <w:rsid w:val="000B6407"/>
    <w:rsid w:val="000C00F1"/>
    <w:rsid w:val="000D1B95"/>
    <w:rsid w:val="000E0506"/>
    <w:rsid w:val="000E1D0F"/>
    <w:rsid w:val="000E584B"/>
    <w:rsid w:val="000F4492"/>
    <w:rsid w:val="000F4E76"/>
    <w:rsid w:val="000F5A68"/>
    <w:rsid w:val="000F5D91"/>
    <w:rsid w:val="000F65A3"/>
    <w:rsid w:val="0010605F"/>
    <w:rsid w:val="00106CCB"/>
    <w:rsid w:val="00114A22"/>
    <w:rsid w:val="00116F92"/>
    <w:rsid w:val="00123D4F"/>
    <w:rsid w:val="0012400D"/>
    <w:rsid w:val="0012603A"/>
    <w:rsid w:val="00132DDC"/>
    <w:rsid w:val="001355E4"/>
    <w:rsid w:val="00135B0B"/>
    <w:rsid w:val="00147B9E"/>
    <w:rsid w:val="0015275E"/>
    <w:rsid w:val="0015705C"/>
    <w:rsid w:val="001571A6"/>
    <w:rsid w:val="00164A91"/>
    <w:rsid w:val="00166180"/>
    <w:rsid w:val="00166D84"/>
    <w:rsid w:val="00167A67"/>
    <w:rsid w:val="001720AD"/>
    <w:rsid w:val="00185894"/>
    <w:rsid w:val="001875BB"/>
    <w:rsid w:val="001932F5"/>
    <w:rsid w:val="0019524F"/>
    <w:rsid w:val="00197399"/>
    <w:rsid w:val="001A16B3"/>
    <w:rsid w:val="001A6180"/>
    <w:rsid w:val="001A6E6D"/>
    <w:rsid w:val="001B408C"/>
    <w:rsid w:val="001B62B7"/>
    <w:rsid w:val="001B76CC"/>
    <w:rsid w:val="001C34B4"/>
    <w:rsid w:val="001D0A3F"/>
    <w:rsid w:val="001D0ED4"/>
    <w:rsid w:val="001D18FD"/>
    <w:rsid w:val="001E041A"/>
    <w:rsid w:val="001E1D40"/>
    <w:rsid w:val="001E4024"/>
    <w:rsid w:val="001E449C"/>
    <w:rsid w:val="001F41E8"/>
    <w:rsid w:val="001F5E28"/>
    <w:rsid w:val="001F6D93"/>
    <w:rsid w:val="002004B0"/>
    <w:rsid w:val="00200C22"/>
    <w:rsid w:val="00202EED"/>
    <w:rsid w:val="00206E9C"/>
    <w:rsid w:val="002166CB"/>
    <w:rsid w:val="0022365E"/>
    <w:rsid w:val="00225E38"/>
    <w:rsid w:val="00226224"/>
    <w:rsid w:val="0022709F"/>
    <w:rsid w:val="00227902"/>
    <w:rsid w:val="00232F70"/>
    <w:rsid w:val="00234895"/>
    <w:rsid w:val="00235D12"/>
    <w:rsid w:val="002365ED"/>
    <w:rsid w:val="00236D89"/>
    <w:rsid w:val="00240F38"/>
    <w:rsid w:val="00241FF2"/>
    <w:rsid w:val="00242AB5"/>
    <w:rsid w:val="002604E0"/>
    <w:rsid w:val="002611B6"/>
    <w:rsid w:val="00261FB9"/>
    <w:rsid w:val="00263375"/>
    <w:rsid w:val="00264BDF"/>
    <w:rsid w:val="00272F36"/>
    <w:rsid w:val="002762AF"/>
    <w:rsid w:val="00280103"/>
    <w:rsid w:val="0028031D"/>
    <w:rsid w:val="00286F6B"/>
    <w:rsid w:val="0029145C"/>
    <w:rsid w:val="00291A9B"/>
    <w:rsid w:val="002A064B"/>
    <w:rsid w:val="002A321E"/>
    <w:rsid w:val="002A5E28"/>
    <w:rsid w:val="002A7B33"/>
    <w:rsid w:val="002B2917"/>
    <w:rsid w:val="002C08F5"/>
    <w:rsid w:val="002C0F11"/>
    <w:rsid w:val="002C5D85"/>
    <w:rsid w:val="002D11C8"/>
    <w:rsid w:val="002D3919"/>
    <w:rsid w:val="002E0AA2"/>
    <w:rsid w:val="002E2DAF"/>
    <w:rsid w:val="00300EF6"/>
    <w:rsid w:val="003014FA"/>
    <w:rsid w:val="0030168E"/>
    <w:rsid w:val="00303D99"/>
    <w:rsid w:val="00304356"/>
    <w:rsid w:val="00313FCE"/>
    <w:rsid w:val="0031578A"/>
    <w:rsid w:val="00315F27"/>
    <w:rsid w:val="00316F58"/>
    <w:rsid w:val="00326CF5"/>
    <w:rsid w:val="00333355"/>
    <w:rsid w:val="003368EC"/>
    <w:rsid w:val="00337D07"/>
    <w:rsid w:val="00354033"/>
    <w:rsid w:val="00360769"/>
    <w:rsid w:val="00362B93"/>
    <w:rsid w:val="00377A2F"/>
    <w:rsid w:val="00383E25"/>
    <w:rsid w:val="0039010C"/>
    <w:rsid w:val="00393606"/>
    <w:rsid w:val="0039389B"/>
    <w:rsid w:val="003A1E65"/>
    <w:rsid w:val="003A3F3A"/>
    <w:rsid w:val="003A40D3"/>
    <w:rsid w:val="003B693C"/>
    <w:rsid w:val="003C4234"/>
    <w:rsid w:val="003E0244"/>
    <w:rsid w:val="003E52EC"/>
    <w:rsid w:val="003E6AB4"/>
    <w:rsid w:val="003E7AF3"/>
    <w:rsid w:val="004004F7"/>
    <w:rsid w:val="00400694"/>
    <w:rsid w:val="00402F49"/>
    <w:rsid w:val="0040638D"/>
    <w:rsid w:val="00407ED8"/>
    <w:rsid w:val="00422614"/>
    <w:rsid w:val="00426270"/>
    <w:rsid w:val="00435A68"/>
    <w:rsid w:val="00437E04"/>
    <w:rsid w:val="00440B1C"/>
    <w:rsid w:val="0044630F"/>
    <w:rsid w:val="004472F8"/>
    <w:rsid w:val="00455125"/>
    <w:rsid w:val="00457FBB"/>
    <w:rsid w:val="00460694"/>
    <w:rsid w:val="00460BF6"/>
    <w:rsid w:val="0046383F"/>
    <w:rsid w:val="00464C86"/>
    <w:rsid w:val="00471607"/>
    <w:rsid w:val="00471813"/>
    <w:rsid w:val="00472636"/>
    <w:rsid w:val="00475957"/>
    <w:rsid w:val="00476D5A"/>
    <w:rsid w:val="004803D6"/>
    <w:rsid w:val="0048792F"/>
    <w:rsid w:val="00492A8F"/>
    <w:rsid w:val="004934C6"/>
    <w:rsid w:val="00494035"/>
    <w:rsid w:val="00494ABC"/>
    <w:rsid w:val="004954BD"/>
    <w:rsid w:val="004975F1"/>
    <w:rsid w:val="004A0B52"/>
    <w:rsid w:val="004A68B6"/>
    <w:rsid w:val="004B4A08"/>
    <w:rsid w:val="004B5074"/>
    <w:rsid w:val="004C66CA"/>
    <w:rsid w:val="004D0203"/>
    <w:rsid w:val="004D034A"/>
    <w:rsid w:val="004D081A"/>
    <w:rsid w:val="004D4A3E"/>
    <w:rsid w:val="004E008C"/>
    <w:rsid w:val="004E34CB"/>
    <w:rsid w:val="004F11A2"/>
    <w:rsid w:val="004F4917"/>
    <w:rsid w:val="004F5477"/>
    <w:rsid w:val="004F72C4"/>
    <w:rsid w:val="00500A68"/>
    <w:rsid w:val="005014F5"/>
    <w:rsid w:val="00504C4E"/>
    <w:rsid w:val="00507C49"/>
    <w:rsid w:val="00513EA8"/>
    <w:rsid w:val="00524131"/>
    <w:rsid w:val="00526086"/>
    <w:rsid w:val="00530F9E"/>
    <w:rsid w:val="00531C6D"/>
    <w:rsid w:val="0053301F"/>
    <w:rsid w:val="00534707"/>
    <w:rsid w:val="0054391C"/>
    <w:rsid w:val="00543A92"/>
    <w:rsid w:val="00553F24"/>
    <w:rsid w:val="00555605"/>
    <w:rsid w:val="00561853"/>
    <w:rsid w:val="00561B8B"/>
    <w:rsid w:val="00564AE6"/>
    <w:rsid w:val="0057668B"/>
    <w:rsid w:val="00577832"/>
    <w:rsid w:val="00581FF3"/>
    <w:rsid w:val="00583166"/>
    <w:rsid w:val="00587455"/>
    <w:rsid w:val="00594675"/>
    <w:rsid w:val="005A0546"/>
    <w:rsid w:val="005A059B"/>
    <w:rsid w:val="005A0A66"/>
    <w:rsid w:val="005B0E78"/>
    <w:rsid w:val="005B10F8"/>
    <w:rsid w:val="005B3E10"/>
    <w:rsid w:val="005B7C46"/>
    <w:rsid w:val="005C0E2A"/>
    <w:rsid w:val="005C168C"/>
    <w:rsid w:val="005C2FDA"/>
    <w:rsid w:val="005C5260"/>
    <w:rsid w:val="005C687D"/>
    <w:rsid w:val="005D5738"/>
    <w:rsid w:val="005E0BBC"/>
    <w:rsid w:val="005E1FA7"/>
    <w:rsid w:val="005E7747"/>
    <w:rsid w:val="005F031C"/>
    <w:rsid w:val="005F3B42"/>
    <w:rsid w:val="006042D4"/>
    <w:rsid w:val="00606778"/>
    <w:rsid w:val="00614D96"/>
    <w:rsid w:val="00621535"/>
    <w:rsid w:val="00631AE0"/>
    <w:rsid w:val="00640E6A"/>
    <w:rsid w:val="00645773"/>
    <w:rsid w:val="006457EC"/>
    <w:rsid w:val="00650E68"/>
    <w:rsid w:val="006512A4"/>
    <w:rsid w:val="00653AC0"/>
    <w:rsid w:val="00662F00"/>
    <w:rsid w:val="0066335D"/>
    <w:rsid w:val="006664CE"/>
    <w:rsid w:val="00673929"/>
    <w:rsid w:val="00674CB8"/>
    <w:rsid w:val="00686B74"/>
    <w:rsid w:val="0069287E"/>
    <w:rsid w:val="00692902"/>
    <w:rsid w:val="00694165"/>
    <w:rsid w:val="00697DE0"/>
    <w:rsid w:val="006A78CA"/>
    <w:rsid w:val="006D2AD7"/>
    <w:rsid w:val="006D48F5"/>
    <w:rsid w:val="006F06E5"/>
    <w:rsid w:val="006F1384"/>
    <w:rsid w:val="006F7712"/>
    <w:rsid w:val="00702492"/>
    <w:rsid w:val="007047F1"/>
    <w:rsid w:val="007064F9"/>
    <w:rsid w:val="007073E8"/>
    <w:rsid w:val="00712921"/>
    <w:rsid w:val="00715278"/>
    <w:rsid w:val="00721F6E"/>
    <w:rsid w:val="00724088"/>
    <w:rsid w:val="00725422"/>
    <w:rsid w:val="00735073"/>
    <w:rsid w:val="0074049A"/>
    <w:rsid w:val="00747742"/>
    <w:rsid w:val="00753932"/>
    <w:rsid w:val="0075568E"/>
    <w:rsid w:val="00755783"/>
    <w:rsid w:val="00756FB9"/>
    <w:rsid w:val="0075735C"/>
    <w:rsid w:val="00761FEA"/>
    <w:rsid w:val="00762232"/>
    <w:rsid w:val="00765312"/>
    <w:rsid w:val="0076689B"/>
    <w:rsid w:val="00773E1A"/>
    <w:rsid w:val="0077716A"/>
    <w:rsid w:val="00777D06"/>
    <w:rsid w:val="00782AB2"/>
    <w:rsid w:val="00791F9B"/>
    <w:rsid w:val="007A4AC9"/>
    <w:rsid w:val="007A782D"/>
    <w:rsid w:val="007B13CC"/>
    <w:rsid w:val="007B4E82"/>
    <w:rsid w:val="007C023C"/>
    <w:rsid w:val="007C6490"/>
    <w:rsid w:val="007C787F"/>
    <w:rsid w:val="007C7FDC"/>
    <w:rsid w:val="008174BE"/>
    <w:rsid w:val="0082056D"/>
    <w:rsid w:val="008250A8"/>
    <w:rsid w:val="0082672B"/>
    <w:rsid w:val="00827E5B"/>
    <w:rsid w:val="008309EB"/>
    <w:rsid w:val="00832D58"/>
    <w:rsid w:val="008345EB"/>
    <w:rsid w:val="008353E2"/>
    <w:rsid w:val="008357C8"/>
    <w:rsid w:val="008400E0"/>
    <w:rsid w:val="00840DFC"/>
    <w:rsid w:val="008426AD"/>
    <w:rsid w:val="008427FC"/>
    <w:rsid w:val="008429AD"/>
    <w:rsid w:val="008531B4"/>
    <w:rsid w:val="008625CC"/>
    <w:rsid w:val="008773CE"/>
    <w:rsid w:val="00882067"/>
    <w:rsid w:val="00885667"/>
    <w:rsid w:val="00885DAD"/>
    <w:rsid w:val="0088601F"/>
    <w:rsid w:val="00886262"/>
    <w:rsid w:val="00890A97"/>
    <w:rsid w:val="00891FDE"/>
    <w:rsid w:val="00892553"/>
    <w:rsid w:val="008A3C5F"/>
    <w:rsid w:val="008B1DD7"/>
    <w:rsid w:val="008C4552"/>
    <w:rsid w:val="008F187E"/>
    <w:rsid w:val="008F3C6C"/>
    <w:rsid w:val="009006CA"/>
    <w:rsid w:val="00910F71"/>
    <w:rsid w:val="00911413"/>
    <w:rsid w:val="009120F7"/>
    <w:rsid w:val="0091301A"/>
    <w:rsid w:val="00914DE4"/>
    <w:rsid w:val="009202BA"/>
    <w:rsid w:val="00922B4A"/>
    <w:rsid w:val="00924AF4"/>
    <w:rsid w:val="00927C3B"/>
    <w:rsid w:val="009326BF"/>
    <w:rsid w:val="00933DA0"/>
    <w:rsid w:val="00934378"/>
    <w:rsid w:val="00936677"/>
    <w:rsid w:val="00945027"/>
    <w:rsid w:val="00945DA0"/>
    <w:rsid w:val="00956AA6"/>
    <w:rsid w:val="00961E04"/>
    <w:rsid w:val="00967073"/>
    <w:rsid w:val="00974044"/>
    <w:rsid w:val="00974B9C"/>
    <w:rsid w:val="0098209C"/>
    <w:rsid w:val="0098382F"/>
    <w:rsid w:val="00991AC2"/>
    <w:rsid w:val="00995A2E"/>
    <w:rsid w:val="009A2692"/>
    <w:rsid w:val="009B006F"/>
    <w:rsid w:val="009B21B0"/>
    <w:rsid w:val="009C0928"/>
    <w:rsid w:val="009D0C0F"/>
    <w:rsid w:val="009D6B19"/>
    <w:rsid w:val="009E02F9"/>
    <w:rsid w:val="009E0E1A"/>
    <w:rsid w:val="009E35D6"/>
    <w:rsid w:val="009F71E9"/>
    <w:rsid w:val="00A001A9"/>
    <w:rsid w:val="00A02C30"/>
    <w:rsid w:val="00A06081"/>
    <w:rsid w:val="00A06C8D"/>
    <w:rsid w:val="00A12347"/>
    <w:rsid w:val="00A155F9"/>
    <w:rsid w:val="00A23426"/>
    <w:rsid w:val="00A33FF7"/>
    <w:rsid w:val="00A47785"/>
    <w:rsid w:val="00A613E4"/>
    <w:rsid w:val="00A70EAB"/>
    <w:rsid w:val="00A82470"/>
    <w:rsid w:val="00A87E89"/>
    <w:rsid w:val="00A9128A"/>
    <w:rsid w:val="00A933A4"/>
    <w:rsid w:val="00A94B8A"/>
    <w:rsid w:val="00A966E8"/>
    <w:rsid w:val="00AA1AFB"/>
    <w:rsid w:val="00AA2D87"/>
    <w:rsid w:val="00AA2E45"/>
    <w:rsid w:val="00AB02E0"/>
    <w:rsid w:val="00AB4BE7"/>
    <w:rsid w:val="00AC0EAC"/>
    <w:rsid w:val="00AC3239"/>
    <w:rsid w:val="00AD1EC7"/>
    <w:rsid w:val="00AD33BF"/>
    <w:rsid w:val="00AF464C"/>
    <w:rsid w:val="00AF4D3A"/>
    <w:rsid w:val="00AF7918"/>
    <w:rsid w:val="00B00676"/>
    <w:rsid w:val="00B16F7D"/>
    <w:rsid w:val="00B22A47"/>
    <w:rsid w:val="00B24297"/>
    <w:rsid w:val="00B325E0"/>
    <w:rsid w:val="00B34F29"/>
    <w:rsid w:val="00B350AF"/>
    <w:rsid w:val="00B36EC4"/>
    <w:rsid w:val="00B40D8F"/>
    <w:rsid w:val="00B42797"/>
    <w:rsid w:val="00B51398"/>
    <w:rsid w:val="00B62C7C"/>
    <w:rsid w:val="00B67351"/>
    <w:rsid w:val="00B722E2"/>
    <w:rsid w:val="00B76568"/>
    <w:rsid w:val="00B80BD8"/>
    <w:rsid w:val="00B93270"/>
    <w:rsid w:val="00B95B8E"/>
    <w:rsid w:val="00BA15E2"/>
    <w:rsid w:val="00BA2217"/>
    <w:rsid w:val="00BA3BF4"/>
    <w:rsid w:val="00BA522B"/>
    <w:rsid w:val="00BB1174"/>
    <w:rsid w:val="00BB3A9C"/>
    <w:rsid w:val="00BB4C6D"/>
    <w:rsid w:val="00BB52BD"/>
    <w:rsid w:val="00BC4B82"/>
    <w:rsid w:val="00BD0809"/>
    <w:rsid w:val="00BD1D76"/>
    <w:rsid w:val="00BD59AD"/>
    <w:rsid w:val="00BD7460"/>
    <w:rsid w:val="00BD7CF5"/>
    <w:rsid w:val="00BE19D1"/>
    <w:rsid w:val="00BE285C"/>
    <w:rsid w:val="00BE436A"/>
    <w:rsid w:val="00BE4E48"/>
    <w:rsid w:val="00BF1F58"/>
    <w:rsid w:val="00BF3BD3"/>
    <w:rsid w:val="00BF56BC"/>
    <w:rsid w:val="00BF76C1"/>
    <w:rsid w:val="00C00D98"/>
    <w:rsid w:val="00C01A2E"/>
    <w:rsid w:val="00C01E53"/>
    <w:rsid w:val="00C01ECB"/>
    <w:rsid w:val="00C038FC"/>
    <w:rsid w:val="00C061D5"/>
    <w:rsid w:val="00C10E5C"/>
    <w:rsid w:val="00C12FC2"/>
    <w:rsid w:val="00C2081A"/>
    <w:rsid w:val="00C2351D"/>
    <w:rsid w:val="00C2510A"/>
    <w:rsid w:val="00C3155B"/>
    <w:rsid w:val="00C32134"/>
    <w:rsid w:val="00C32AB9"/>
    <w:rsid w:val="00C422D0"/>
    <w:rsid w:val="00C433FA"/>
    <w:rsid w:val="00C4413E"/>
    <w:rsid w:val="00C51396"/>
    <w:rsid w:val="00C60367"/>
    <w:rsid w:val="00C729FA"/>
    <w:rsid w:val="00C74C57"/>
    <w:rsid w:val="00C75807"/>
    <w:rsid w:val="00C8009F"/>
    <w:rsid w:val="00C83800"/>
    <w:rsid w:val="00C85007"/>
    <w:rsid w:val="00C85450"/>
    <w:rsid w:val="00C873C0"/>
    <w:rsid w:val="00C90730"/>
    <w:rsid w:val="00C91C24"/>
    <w:rsid w:val="00CA0B80"/>
    <w:rsid w:val="00CA0BC3"/>
    <w:rsid w:val="00CA4A4B"/>
    <w:rsid w:val="00CB6DC0"/>
    <w:rsid w:val="00CD094B"/>
    <w:rsid w:val="00CD3ED5"/>
    <w:rsid w:val="00CD771C"/>
    <w:rsid w:val="00CE6667"/>
    <w:rsid w:val="00CE669B"/>
    <w:rsid w:val="00CF27B7"/>
    <w:rsid w:val="00CF55CC"/>
    <w:rsid w:val="00CF705D"/>
    <w:rsid w:val="00D01F90"/>
    <w:rsid w:val="00D07797"/>
    <w:rsid w:val="00D120FA"/>
    <w:rsid w:val="00D1354A"/>
    <w:rsid w:val="00D1710F"/>
    <w:rsid w:val="00D2228E"/>
    <w:rsid w:val="00D27088"/>
    <w:rsid w:val="00D300EA"/>
    <w:rsid w:val="00D3181C"/>
    <w:rsid w:val="00D35540"/>
    <w:rsid w:val="00D42883"/>
    <w:rsid w:val="00D46F91"/>
    <w:rsid w:val="00D470FC"/>
    <w:rsid w:val="00D670E0"/>
    <w:rsid w:val="00D80BAC"/>
    <w:rsid w:val="00D97C42"/>
    <w:rsid w:val="00DA31AA"/>
    <w:rsid w:val="00DA5B58"/>
    <w:rsid w:val="00DC132F"/>
    <w:rsid w:val="00DC5AC4"/>
    <w:rsid w:val="00DD2C8D"/>
    <w:rsid w:val="00DD2D29"/>
    <w:rsid w:val="00DD72A5"/>
    <w:rsid w:val="00DD7AEF"/>
    <w:rsid w:val="00DE0AED"/>
    <w:rsid w:val="00DE0CCD"/>
    <w:rsid w:val="00DF37CE"/>
    <w:rsid w:val="00DF4889"/>
    <w:rsid w:val="00E00F04"/>
    <w:rsid w:val="00E01FBD"/>
    <w:rsid w:val="00E062F3"/>
    <w:rsid w:val="00E07C5F"/>
    <w:rsid w:val="00E16FC1"/>
    <w:rsid w:val="00E2319A"/>
    <w:rsid w:val="00E36686"/>
    <w:rsid w:val="00E57591"/>
    <w:rsid w:val="00E662F9"/>
    <w:rsid w:val="00E66E53"/>
    <w:rsid w:val="00E76E46"/>
    <w:rsid w:val="00E80831"/>
    <w:rsid w:val="00E83C4B"/>
    <w:rsid w:val="00E94C8C"/>
    <w:rsid w:val="00EA1B16"/>
    <w:rsid w:val="00EB6EFA"/>
    <w:rsid w:val="00ED27C4"/>
    <w:rsid w:val="00ED3D42"/>
    <w:rsid w:val="00ED52BF"/>
    <w:rsid w:val="00EE15D6"/>
    <w:rsid w:val="00EE31FA"/>
    <w:rsid w:val="00EE4838"/>
    <w:rsid w:val="00EE569D"/>
    <w:rsid w:val="00EE5F12"/>
    <w:rsid w:val="00EF5285"/>
    <w:rsid w:val="00F03BFB"/>
    <w:rsid w:val="00F04F42"/>
    <w:rsid w:val="00F12DDC"/>
    <w:rsid w:val="00F14C16"/>
    <w:rsid w:val="00F15B9D"/>
    <w:rsid w:val="00F33042"/>
    <w:rsid w:val="00F34053"/>
    <w:rsid w:val="00F35423"/>
    <w:rsid w:val="00F4034E"/>
    <w:rsid w:val="00F436DB"/>
    <w:rsid w:val="00F449D9"/>
    <w:rsid w:val="00F50C1D"/>
    <w:rsid w:val="00F53761"/>
    <w:rsid w:val="00F5668D"/>
    <w:rsid w:val="00F6484D"/>
    <w:rsid w:val="00F8053B"/>
    <w:rsid w:val="00F84EC8"/>
    <w:rsid w:val="00F93E14"/>
    <w:rsid w:val="00FA2B43"/>
    <w:rsid w:val="00FA3265"/>
    <w:rsid w:val="00FA6ACA"/>
    <w:rsid w:val="00FB1127"/>
    <w:rsid w:val="00FB15EB"/>
    <w:rsid w:val="00FB6EBB"/>
    <w:rsid w:val="00FC1586"/>
    <w:rsid w:val="00FC3D6A"/>
    <w:rsid w:val="00FC74ED"/>
    <w:rsid w:val="00FC764A"/>
    <w:rsid w:val="00FE6E36"/>
    <w:rsid w:val="00FF28C7"/>
    <w:rsid w:val="00FF5D38"/>
    <w:rsid w:val="776191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0E592"/>
  <w15:docId w15:val="{B15236E9-8B36-44E5-A2FA-18D615CB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00D"/>
    <w:pPr>
      <w:jc w:val="both"/>
    </w:pPr>
    <w:rPr>
      <w:sz w:val="24"/>
    </w:rPr>
  </w:style>
  <w:style w:type="paragraph" w:styleId="Balk1">
    <w:name w:val="heading 1"/>
    <w:basedOn w:val="Normal"/>
    <w:next w:val="Normal"/>
    <w:qFormat/>
    <w:rsid w:val="0012400D"/>
    <w:pPr>
      <w:keepNext/>
      <w:spacing w:line="360" w:lineRule="auto"/>
      <w:ind w:left="567" w:right="548"/>
      <w:jc w:val="right"/>
      <w:outlineLvl w:val="0"/>
    </w:pPr>
    <w:rPr>
      <w:rFonts w:ascii="Monotype Corsiva" w:hAnsi="Monotype Corsiva"/>
      <w:b/>
      <w:bCs/>
      <w:sz w:val="30"/>
    </w:rPr>
  </w:style>
  <w:style w:type="paragraph" w:styleId="Balk2">
    <w:name w:val="heading 2"/>
    <w:basedOn w:val="Normal"/>
    <w:next w:val="Normal"/>
    <w:qFormat/>
    <w:rsid w:val="0012400D"/>
    <w:pPr>
      <w:keepNext/>
      <w:spacing w:line="360" w:lineRule="auto"/>
      <w:jc w:val="center"/>
      <w:outlineLvl w:val="1"/>
    </w:pPr>
    <w:rPr>
      <w:rFonts w:ascii="Arial" w:hAnsi="Arial"/>
      <w:b/>
      <w:bCs/>
      <w:sz w:val="18"/>
    </w:rPr>
  </w:style>
  <w:style w:type="paragraph" w:styleId="Balk3">
    <w:name w:val="heading 3"/>
    <w:basedOn w:val="Normal"/>
    <w:next w:val="Normal"/>
    <w:link w:val="Balk3Char"/>
    <w:qFormat/>
    <w:rsid w:val="0012400D"/>
    <w:pPr>
      <w:keepNext/>
      <w:ind w:firstLine="142"/>
      <w:jc w:val="left"/>
      <w:outlineLvl w:val="2"/>
    </w:pPr>
    <w:rPr>
      <w:rFonts w:ascii="Arial" w:hAnsi="Arial"/>
    </w:rPr>
  </w:style>
  <w:style w:type="paragraph" w:styleId="Balk4">
    <w:name w:val="heading 4"/>
    <w:basedOn w:val="Normal"/>
    <w:next w:val="Normal"/>
    <w:qFormat/>
    <w:rsid w:val="0012400D"/>
    <w:pPr>
      <w:keepNext/>
      <w:spacing w:line="360" w:lineRule="auto"/>
      <w:outlineLvl w:val="3"/>
    </w:pPr>
    <w:rPr>
      <w:rFonts w:ascii="Arial" w:hAnsi="Arial" w:cs="Arial"/>
      <w:b/>
      <w:bCs/>
    </w:rPr>
  </w:style>
  <w:style w:type="paragraph" w:styleId="Balk5">
    <w:name w:val="heading 5"/>
    <w:basedOn w:val="Normal"/>
    <w:next w:val="Normal"/>
    <w:qFormat/>
    <w:rsid w:val="0012400D"/>
    <w:pPr>
      <w:keepNext/>
      <w:spacing w:line="360" w:lineRule="auto"/>
      <w:ind w:firstLine="142"/>
      <w:outlineLvl w:val="4"/>
    </w:pPr>
    <w:rPr>
      <w:rFonts w:ascii="Arial" w:hAnsi="Arial" w:cs="Arial"/>
      <w:b/>
      <w:bCs/>
    </w:rPr>
  </w:style>
  <w:style w:type="paragraph" w:styleId="Balk6">
    <w:name w:val="heading 6"/>
    <w:basedOn w:val="Normal"/>
    <w:next w:val="Normal"/>
    <w:qFormat/>
    <w:rsid w:val="0012400D"/>
    <w:pPr>
      <w:keepNext/>
      <w:spacing w:before="100" w:beforeAutospacing="1" w:line="360" w:lineRule="auto"/>
      <w:ind w:left="567" w:right="544" w:firstLine="709"/>
      <w:outlineLvl w:val="5"/>
    </w:pPr>
    <w:rPr>
      <w:rFonts w:ascii="Arial" w:hAnsi="Arial" w:cs="Arial"/>
      <w:b/>
      <w:bCs/>
      <w:sz w:val="21"/>
      <w:szCs w:val="22"/>
    </w:rPr>
  </w:style>
  <w:style w:type="paragraph" w:styleId="Balk7">
    <w:name w:val="heading 7"/>
    <w:basedOn w:val="Normal"/>
    <w:next w:val="Normal"/>
    <w:qFormat/>
    <w:rsid w:val="0012400D"/>
    <w:pPr>
      <w:keepNext/>
      <w:spacing w:before="100" w:beforeAutospacing="1"/>
      <w:ind w:firstLine="709"/>
      <w:outlineLvl w:val="6"/>
    </w:pPr>
    <w:rPr>
      <w:rFonts w:ascii="Arial" w:hAnsi="Arial" w:cs="Arial"/>
      <w:i/>
      <w:iCs/>
      <w:sz w:val="22"/>
    </w:rPr>
  </w:style>
  <w:style w:type="paragraph" w:styleId="Balk8">
    <w:name w:val="heading 8"/>
    <w:basedOn w:val="Normal"/>
    <w:next w:val="Normal"/>
    <w:qFormat/>
    <w:rsid w:val="0012400D"/>
    <w:pPr>
      <w:keepNext/>
      <w:spacing w:before="100" w:beforeAutospacing="1"/>
      <w:ind w:left="707" w:right="544" w:firstLine="709"/>
      <w:jc w:val="right"/>
      <w:outlineLvl w:val="7"/>
    </w:pPr>
    <w:rPr>
      <w:rFonts w:ascii="Arial" w:hAnsi="Arial" w:cs="Arial"/>
      <w:i/>
      <w:iCs/>
      <w:sz w:val="22"/>
      <w:szCs w:val="22"/>
    </w:rPr>
  </w:style>
  <w:style w:type="paragraph" w:styleId="Balk9">
    <w:name w:val="heading 9"/>
    <w:basedOn w:val="Normal"/>
    <w:next w:val="Normal"/>
    <w:qFormat/>
    <w:rsid w:val="0012400D"/>
    <w:pPr>
      <w:keepNext/>
      <w:spacing w:before="100" w:beforeAutospacing="1" w:line="360" w:lineRule="auto"/>
      <w:ind w:firstLine="709"/>
      <w:outlineLvl w:val="8"/>
    </w:pPr>
    <w:rPr>
      <w:rFonts w:ascii="Arial" w:hAnsi="Arial" w:cs="Arial"/>
      <w:b/>
      <w:bCs/>
      <w:i/>
      <w:i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12400D"/>
    <w:pPr>
      <w:spacing w:before="120" w:after="120"/>
    </w:pPr>
    <w:rPr>
      <w:b/>
    </w:rPr>
  </w:style>
  <w:style w:type="paragraph" w:styleId="GvdeMetni">
    <w:name w:val="Body Text"/>
    <w:basedOn w:val="Normal"/>
    <w:link w:val="GvdeMetniChar"/>
    <w:rsid w:val="0012400D"/>
    <w:pPr>
      <w:spacing w:line="360" w:lineRule="auto"/>
      <w:ind w:right="-426"/>
    </w:pPr>
    <w:rPr>
      <w:rFonts w:ascii="Arial" w:hAnsi="Arial"/>
      <w:sz w:val="22"/>
    </w:rPr>
  </w:style>
  <w:style w:type="paragraph" w:styleId="bekMetni">
    <w:name w:val="Block Text"/>
    <w:basedOn w:val="Normal"/>
    <w:rsid w:val="0012400D"/>
    <w:pPr>
      <w:tabs>
        <w:tab w:val="left" w:pos="142"/>
      </w:tabs>
      <w:spacing w:line="360" w:lineRule="auto"/>
      <w:ind w:left="142" w:right="-426"/>
    </w:pPr>
  </w:style>
  <w:style w:type="paragraph" w:styleId="GvdeMetniGirintisi2">
    <w:name w:val="Body Text Indent 2"/>
    <w:basedOn w:val="Normal"/>
    <w:rsid w:val="0012400D"/>
    <w:pPr>
      <w:ind w:left="-567"/>
      <w:jc w:val="left"/>
    </w:pPr>
  </w:style>
  <w:style w:type="paragraph" w:styleId="GvdeMetni2">
    <w:name w:val="Body Text 2"/>
    <w:basedOn w:val="Normal"/>
    <w:rsid w:val="0012400D"/>
    <w:rPr>
      <w:sz w:val="22"/>
    </w:rPr>
  </w:style>
  <w:style w:type="paragraph" w:styleId="GvdeMetni3">
    <w:name w:val="Body Text 3"/>
    <w:basedOn w:val="Normal"/>
    <w:rsid w:val="0012400D"/>
    <w:pPr>
      <w:tabs>
        <w:tab w:val="left" w:pos="1843"/>
      </w:tabs>
      <w:ind w:right="380"/>
    </w:pPr>
    <w:rPr>
      <w:sz w:val="22"/>
    </w:rPr>
  </w:style>
  <w:style w:type="paragraph" w:customStyle="1" w:styleId="antet1">
    <w:name w:val="antet1"/>
    <w:rsid w:val="0012400D"/>
    <w:pPr>
      <w:tabs>
        <w:tab w:val="left" w:pos="5374"/>
        <w:tab w:val="left" w:pos="11327"/>
        <w:tab w:val="left" w:pos="11837"/>
        <w:tab w:val="left" w:pos="12234"/>
        <w:tab w:val="left" w:pos="12688"/>
        <w:tab w:val="left" w:pos="13140"/>
      </w:tabs>
      <w:suppressAutoHyphens/>
      <w:autoSpaceDE w:val="0"/>
      <w:autoSpaceDN w:val="0"/>
    </w:pPr>
    <w:rPr>
      <w:rFonts w:ascii="Impact" w:hAnsi="Impact"/>
      <w:b/>
      <w:bCs/>
      <w:sz w:val="48"/>
      <w:szCs w:val="48"/>
      <w:lang w:val="en-US"/>
    </w:rPr>
  </w:style>
  <w:style w:type="paragraph" w:styleId="GvdeMetniGirintisi">
    <w:name w:val="Body Text Indent"/>
    <w:basedOn w:val="Normal"/>
    <w:rsid w:val="0012400D"/>
    <w:pPr>
      <w:autoSpaceDE w:val="0"/>
      <w:autoSpaceDN w:val="0"/>
    </w:pPr>
    <w:rPr>
      <w:rFonts w:ascii="Arial" w:hAnsi="Arial" w:cs="Arial"/>
      <w:b/>
      <w:bCs/>
      <w:sz w:val="18"/>
      <w:szCs w:val="18"/>
    </w:rPr>
  </w:style>
  <w:style w:type="paragraph" w:styleId="BalonMetni">
    <w:name w:val="Balloon Text"/>
    <w:basedOn w:val="Normal"/>
    <w:semiHidden/>
    <w:rsid w:val="005C687D"/>
    <w:rPr>
      <w:rFonts w:ascii="Tahoma" w:hAnsi="Tahoma" w:cs="Tahoma"/>
      <w:sz w:val="16"/>
      <w:szCs w:val="16"/>
    </w:rPr>
  </w:style>
  <w:style w:type="character" w:customStyle="1" w:styleId="metutech1">
    <w:name w:val="metutech1"/>
    <w:basedOn w:val="VarsaylanParagrafYazTipi"/>
    <w:rsid w:val="00272F36"/>
  </w:style>
  <w:style w:type="paragraph" w:styleId="NormalWeb">
    <w:name w:val="Normal (Web)"/>
    <w:basedOn w:val="Normal"/>
    <w:uiPriority w:val="99"/>
    <w:rsid w:val="00BE436A"/>
    <w:pPr>
      <w:autoSpaceDE w:val="0"/>
      <w:autoSpaceDN w:val="0"/>
      <w:adjustRightInd w:val="0"/>
      <w:spacing w:before="100" w:after="100" w:line="280" w:lineRule="atLeast"/>
      <w:jc w:val="left"/>
    </w:pPr>
    <w:rPr>
      <w:rFonts w:ascii="Arial" w:hAnsi="Arial" w:cs="Arial"/>
      <w:sz w:val="20"/>
      <w:szCs w:val="24"/>
    </w:rPr>
  </w:style>
  <w:style w:type="paragraph" w:customStyle="1" w:styleId="textbodyblack">
    <w:name w:val="textbodyblack"/>
    <w:basedOn w:val="Normal"/>
    <w:rsid w:val="001E4024"/>
    <w:pPr>
      <w:spacing w:before="100" w:beforeAutospacing="1" w:after="100" w:afterAutospacing="1"/>
      <w:jc w:val="left"/>
    </w:pPr>
    <w:rPr>
      <w:rFonts w:ascii="Verdana" w:hAnsi="Verdana"/>
      <w:color w:val="000000"/>
      <w:szCs w:val="24"/>
    </w:rPr>
  </w:style>
  <w:style w:type="paragraph" w:styleId="KonuBal">
    <w:name w:val="Title"/>
    <w:basedOn w:val="Normal"/>
    <w:qFormat/>
    <w:rsid w:val="0069287E"/>
    <w:pPr>
      <w:overflowPunct w:val="0"/>
      <w:autoSpaceDE w:val="0"/>
      <w:autoSpaceDN w:val="0"/>
      <w:adjustRightInd w:val="0"/>
      <w:jc w:val="center"/>
      <w:textAlignment w:val="baseline"/>
    </w:pPr>
    <w:rPr>
      <w:rFonts w:ascii="Arial" w:hAnsi="Arial" w:cs="Arial"/>
      <w:b/>
      <w:bCs/>
      <w:lang w:val="en-US" w:eastAsia="en-US"/>
    </w:rPr>
  </w:style>
  <w:style w:type="character" w:styleId="Kpr">
    <w:name w:val="Hyperlink"/>
    <w:rsid w:val="00553F24"/>
    <w:rPr>
      <w:color w:val="0000FF"/>
      <w:u w:val="single"/>
    </w:rPr>
  </w:style>
  <w:style w:type="character" w:customStyle="1" w:styleId="i11">
    <w:name w:val="i11"/>
    <w:rsid w:val="00AA2D87"/>
    <w:rPr>
      <w:rFonts w:ascii="Verdana" w:hAnsi="Verdana" w:hint="default"/>
      <w:strike w:val="0"/>
      <w:dstrike w:val="0"/>
      <w:color w:val="575757"/>
      <w:sz w:val="13"/>
      <w:szCs w:val="13"/>
      <w:u w:val="none"/>
      <w:effect w:val="none"/>
    </w:rPr>
  </w:style>
  <w:style w:type="paragraph" w:styleId="GvdeMetniGirintisi3">
    <w:name w:val="Body Text Indent 3"/>
    <w:basedOn w:val="Normal"/>
    <w:rsid w:val="006F06E5"/>
    <w:pPr>
      <w:spacing w:after="120"/>
      <w:ind w:left="283"/>
    </w:pPr>
    <w:rPr>
      <w:sz w:val="16"/>
      <w:szCs w:val="16"/>
    </w:rPr>
  </w:style>
  <w:style w:type="paragraph" w:styleId="AralkYok">
    <w:name w:val="No Spacing"/>
    <w:basedOn w:val="Normal"/>
    <w:qFormat/>
    <w:rsid w:val="005C168C"/>
    <w:pPr>
      <w:spacing w:before="100" w:beforeAutospacing="1" w:after="100" w:afterAutospacing="1"/>
      <w:jc w:val="left"/>
    </w:pPr>
    <w:rPr>
      <w:szCs w:val="24"/>
    </w:rPr>
  </w:style>
  <w:style w:type="character" w:customStyle="1" w:styleId="Balk3Char">
    <w:name w:val="Başlık 3 Char"/>
    <w:link w:val="Balk3"/>
    <w:rsid w:val="00455125"/>
    <w:rPr>
      <w:rFonts w:ascii="Arial" w:hAnsi="Arial"/>
      <w:sz w:val="24"/>
    </w:rPr>
  </w:style>
  <w:style w:type="paragraph" w:styleId="ListeParagraf">
    <w:name w:val="List Paragraph"/>
    <w:basedOn w:val="Normal"/>
    <w:uiPriority w:val="34"/>
    <w:qFormat/>
    <w:rsid w:val="002A5E28"/>
    <w:pPr>
      <w:spacing w:line="280" w:lineRule="exact"/>
      <w:ind w:left="720"/>
      <w:contextualSpacing/>
      <w:jc w:val="left"/>
    </w:pPr>
    <w:rPr>
      <w:rFonts w:ascii="Calibri" w:eastAsia="Calibri" w:hAnsi="Calibri"/>
      <w:sz w:val="22"/>
      <w:szCs w:val="22"/>
      <w:lang w:eastAsia="en-US"/>
    </w:rPr>
  </w:style>
  <w:style w:type="character" w:customStyle="1" w:styleId="siir">
    <w:name w:val="siir"/>
    <w:rsid w:val="002A5E28"/>
  </w:style>
  <w:style w:type="character" w:customStyle="1" w:styleId="apple-converted-space">
    <w:name w:val="apple-converted-space"/>
    <w:rsid w:val="004F5477"/>
  </w:style>
  <w:style w:type="paragraph" w:customStyle="1" w:styleId="stbilgi1">
    <w:name w:val="Üstbilgi1"/>
    <w:basedOn w:val="Normal"/>
    <w:link w:val="stbilgiChar"/>
    <w:rsid w:val="00DA5B58"/>
    <w:pPr>
      <w:tabs>
        <w:tab w:val="center" w:pos="4536"/>
        <w:tab w:val="right" w:pos="9072"/>
      </w:tabs>
    </w:pPr>
  </w:style>
  <w:style w:type="character" w:customStyle="1" w:styleId="stbilgiChar">
    <w:name w:val="Üstbilgi Char"/>
    <w:link w:val="stbilgi1"/>
    <w:rsid w:val="00DA5B58"/>
    <w:rPr>
      <w:sz w:val="24"/>
      <w:lang w:val="tr-TR" w:eastAsia="tr-TR"/>
    </w:rPr>
  </w:style>
  <w:style w:type="paragraph" w:customStyle="1" w:styleId="Altbilgi1">
    <w:name w:val="Altbilgi1"/>
    <w:basedOn w:val="Normal"/>
    <w:link w:val="AltbilgiChar"/>
    <w:rsid w:val="00DA5B58"/>
    <w:pPr>
      <w:tabs>
        <w:tab w:val="center" w:pos="4536"/>
        <w:tab w:val="right" w:pos="9072"/>
      </w:tabs>
    </w:pPr>
  </w:style>
  <w:style w:type="character" w:customStyle="1" w:styleId="AltbilgiChar">
    <w:name w:val="Altbilgi Char"/>
    <w:link w:val="Altbilgi1"/>
    <w:uiPriority w:val="99"/>
    <w:rsid w:val="00DA5B58"/>
    <w:rPr>
      <w:sz w:val="24"/>
      <w:lang w:val="tr-TR" w:eastAsia="tr-TR"/>
    </w:rPr>
  </w:style>
  <w:style w:type="character" w:customStyle="1" w:styleId="GvdeMetniChar">
    <w:name w:val="Gövde Metni Char"/>
    <w:link w:val="GvdeMetni"/>
    <w:rsid w:val="00DA5B58"/>
    <w:rPr>
      <w:rFonts w:ascii="Arial" w:hAnsi="Arial"/>
      <w:sz w:val="22"/>
      <w:lang w:val="tr-TR" w:eastAsia="tr-TR"/>
    </w:rPr>
  </w:style>
  <w:style w:type="paragraph" w:customStyle="1" w:styleId="2-ortabaslk">
    <w:name w:val="2-ortabaslk"/>
    <w:basedOn w:val="Normal"/>
    <w:rsid w:val="008625CC"/>
    <w:pPr>
      <w:spacing w:before="100" w:beforeAutospacing="1" w:after="100" w:afterAutospacing="1"/>
      <w:jc w:val="left"/>
    </w:pPr>
    <w:rPr>
      <w:szCs w:val="24"/>
      <w:lang w:val="en-GB" w:eastAsia="en-GB"/>
    </w:rPr>
  </w:style>
  <w:style w:type="paragraph" w:styleId="AklamaMetni">
    <w:name w:val="annotation text"/>
    <w:basedOn w:val="Normal"/>
    <w:link w:val="AklamaMetniChar"/>
    <w:rsid w:val="002611B6"/>
    <w:pPr>
      <w:jc w:val="left"/>
    </w:pPr>
    <w:rPr>
      <w:sz w:val="20"/>
      <w:lang w:val="en-US"/>
    </w:rPr>
  </w:style>
  <w:style w:type="character" w:customStyle="1" w:styleId="AklamaMetniChar">
    <w:name w:val="Açıklama Metni Char"/>
    <w:link w:val="AklamaMetni"/>
    <w:rsid w:val="002611B6"/>
    <w:rPr>
      <w:lang w:val="en-US" w:eastAsia="tr-TR"/>
    </w:rPr>
  </w:style>
  <w:style w:type="paragraph" w:customStyle="1" w:styleId="rtecenter">
    <w:name w:val="rtecenter"/>
    <w:basedOn w:val="Normal"/>
    <w:rsid w:val="001D0ED4"/>
    <w:pPr>
      <w:spacing w:before="100" w:beforeAutospacing="1" w:after="100" w:afterAutospacing="1"/>
      <w:jc w:val="left"/>
    </w:pPr>
    <w:rPr>
      <w:szCs w:val="24"/>
    </w:rPr>
  </w:style>
  <w:style w:type="character" w:styleId="Gl">
    <w:name w:val="Strong"/>
    <w:uiPriority w:val="22"/>
    <w:qFormat/>
    <w:rsid w:val="001D0ED4"/>
    <w:rPr>
      <w:b/>
      <w:bCs/>
    </w:rPr>
  </w:style>
  <w:style w:type="character" w:styleId="Vurgu">
    <w:name w:val="Emphasis"/>
    <w:uiPriority w:val="20"/>
    <w:qFormat/>
    <w:rsid w:val="001D0ED4"/>
    <w:rPr>
      <w:i/>
      <w:iCs/>
    </w:rPr>
  </w:style>
  <w:style w:type="paragraph" w:styleId="stBilgi">
    <w:name w:val="header"/>
    <w:basedOn w:val="Normal"/>
    <w:link w:val="stBilgiChar0"/>
    <w:unhideWhenUsed/>
    <w:rsid w:val="00393606"/>
    <w:pPr>
      <w:tabs>
        <w:tab w:val="center" w:pos="4536"/>
        <w:tab w:val="right" w:pos="9072"/>
      </w:tabs>
    </w:pPr>
  </w:style>
  <w:style w:type="character" w:customStyle="1" w:styleId="stBilgiChar0">
    <w:name w:val="Üst Bilgi Char"/>
    <w:basedOn w:val="VarsaylanParagrafYazTipi"/>
    <w:link w:val="stBilgi"/>
    <w:rsid w:val="00393606"/>
    <w:rPr>
      <w:sz w:val="24"/>
    </w:rPr>
  </w:style>
  <w:style w:type="paragraph" w:styleId="AltBilgi">
    <w:name w:val="footer"/>
    <w:basedOn w:val="Normal"/>
    <w:link w:val="AltBilgiChar0"/>
    <w:uiPriority w:val="99"/>
    <w:unhideWhenUsed/>
    <w:rsid w:val="00393606"/>
    <w:pPr>
      <w:tabs>
        <w:tab w:val="center" w:pos="4536"/>
        <w:tab w:val="right" w:pos="9072"/>
      </w:tabs>
    </w:pPr>
  </w:style>
  <w:style w:type="character" w:customStyle="1" w:styleId="AltBilgiChar0">
    <w:name w:val="Alt Bilgi Char"/>
    <w:basedOn w:val="VarsaylanParagrafYazTipi"/>
    <w:link w:val="AltBilgi"/>
    <w:rsid w:val="00393606"/>
    <w:rPr>
      <w:sz w:val="24"/>
    </w:rPr>
  </w:style>
  <w:style w:type="paragraph" w:customStyle="1" w:styleId="paragraph">
    <w:name w:val="paragraph"/>
    <w:basedOn w:val="Normal"/>
    <w:rsid w:val="009F71E9"/>
    <w:pPr>
      <w:spacing w:before="100" w:beforeAutospacing="1" w:after="100" w:afterAutospacing="1"/>
      <w:jc w:val="left"/>
    </w:pPr>
    <w:rPr>
      <w:szCs w:val="24"/>
    </w:rPr>
  </w:style>
  <w:style w:type="character" w:customStyle="1" w:styleId="normaltextrun">
    <w:name w:val="normaltextrun"/>
    <w:rsid w:val="009F71E9"/>
  </w:style>
  <w:style w:type="character" w:customStyle="1" w:styleId="eop">
    <w:name w:val="eop"/>
    <w:rsid w:val="009F7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69494">
      <w:bodyDiv w:val="1"/>
      <w:marLeft w:val="0"/>
      <w:marRight w:val="0"/>
      <w:marTop w:val="0"/>
      <w:marBottom w:val="0"/>
      <w:divBdr>
        <w:top w:val="none" w:sz="0" w:space="0" w:color="auto"/>
        <w:left w:val="none" w:sz="0" w:space="0" w:color="auto"/>
        <w:bottom w:val="none" w:sz="0" w:space="0" w:color="auto"/>
        <w:right w:val="none" w:sz="0" w:space="0" w:color="auto"/>
      </w:divBdr>
    </w:div>
    <w:div w:id="426272478">
      <w:bodyDiv w:val="1"/>
      <w:marLeft w:val="0"/>
      <w:marRight w:val="0"/>
      <w:marTop w:val="0"/>
      <w:marBottom w:val="0"/>
      <w:divBdr>
        <w:top w:val="none" w:sz="0" w:space="0" w:color="auto"/>
        <w:left w:val="none" w:sz="0" w:space="0" w:color="auto"/>
        <w:bottom w:val="none" w:sz="0" w:space="0" w:color="auto"/>
        <w:right w:val="none" w:sz="0" w:space="0" w:color="auto"/>
      </w:divBdr>
      <w:divsChild>
        <w:div w:id="485124341">
          <w:marLeft w:val="0"/>
          <w:marRight w:val="0"/>
          <w:marTop w:val="0"/>
          <w:marBottom w:val="0"/>
          <w:divBdr>
            <w:top w:val="none" w:sz="0" w:space="0" w:color="auto"/>
            <w:left w:val="none" w:sz="0" w:space="0" w:color="auto"/>
            <w:bottom w:val="none" w:sz="0" w:space="0" w:color="auto"/>
            <w:right w:val="none" w:sz="0" w:space="0" w:color="auto"/>
          </w:divBdr>
          <w:divsChild>
            <w:div w:id="632372816">
              <w:marLeft w:val="0"/>
              <w:marRight w:val="0"/>
              <w:marTop w:val="0"/>
              <w:marBottom w:val="0"/>
              <w:divBdr>
                <w:top w:val="none" w:sz="0" w:space="0" w:color="auto"/>
                <w:left w:val="none" w:sz="0" w:space="0" w:color="auto"/>
                <w:bottom w:val="none" w:sz="0" w:space="0" w:color="auto"/>
                <w:right w:val="none" w:sz="0" w:space="0" w:color="auto"/>
              </w:divBdr>
              <w:divsChild>
                <w:div w:id="2084376928">
                  <w:marLeft w:val="0"/>
                  <w:marRight w:val="0"/>
                  <w:marTop w:val="0"/>
                  <w:marBottom w:val="0"/>
                  <w:divBdr>
                    <w:top w:val="none" w:sz="0" w:space="0" w:color="auto"/>
                    <w:left w:val="none" w:sz="0" w:space="0" w:color="auto"/>
                    <w:bottom w:val="none" w:sz="0" w:space="0" w:color="auto"/>
                    <w:right w:val="none" w:sz="0" w:space="0" w:color="auto"/>
                  </w:divBdr>
                  <w:divsChild>
                    <w:div w:id="144595220">
                      <w:marLeft w:val="0"/>
                      <w:marRight w:val="0"/>
                      <w:marTop w:val="0"/>
                      <w:marBottom w:val="0"/>
                      <w:divBdr>
                        <w:top w:val="none" w:sz="0" w:space="0" w:color="auto"/>
                        <w:left w:val="none" w:sz="0" w:space="0" w:color="auto"/>
                        <w:bottom w:val="none" w:sz="0" w:space="0" w:color="auto"/>
                        <w:right w:val="none" w:sz="0" w:space="0" w:color="auto"/>
                      </w:divBdr>
                      <w:divsChild>
                        <w:div w:id="1575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271">
          <w:marLeft w:val="0"/>
          <w:marRight w:val="0"/>
          <w:marTop w:val="0"/>
          <w:marBottom w:val="375"/>
          <w:divBdr>
            <w:top w:val="none" w:sz="0" w:space="0" w:color="auto"/>
            <w:left w:val="none" w:sz="0" w:space="0" w:color="auto"/>
            <w:bottom w:val="none" w:sz="0" w:space="0" w:color="auto"/>
            <w:right w:val="none" w:sz="0" w:space="0" w:color="auto"/>
          </w:divBdr>
          <w:divsChild>
            <w:div w:id="1715690968">
              <w:marLeft w:val="0"/>
              <w:marRight w:val="0"/>
              <w:marTop w:val="0"/>
              <w:marBottom w:val="0"/>
              <w:divBdr>
                <w:top w:val="none" w:sz="0" w:space="0" w:color="auto"/>
                <w:left w:val="none" w:sz="0" w:space="0" w:color="auto"/>
                <w:bottom w:val="none" w:sz="0" w:space="0" w:color="auto"/>
                <w:right w:val="none" w:sz="0" w:space="0" w:color="auto"/>
              </w:divBdr>
              <w:divsChild>
                <w:div w:id="2004235434">
                  <w:marLeft w:val="0"/>
                  <w:marRight w:val="0"/>
                  <w:marTop w:val="0"/>
                  <w:marBottom w:val="0"/>
                  <w:divBdr>
                    <w:top w:val="none" w:sz="0" w:space="0" w:color="auto"/>
                    <w:left w:val="none" w:sz="0" w:space="0" w:color="auto"/>
                    <w:bottom w:val="none" w:sz="0" w:space="0" w:color="auto"/>
                    <w:right w:val="none" w:sz="0" w:space="0" w:color="auto"/>
                  </w:divBdr>
                  <w:divsChild>
                    <w:div w:id="229539268">
                      <w:marLeft w:val="0"/>
                      <w:marRight w:val="0"/>
                      <w:marTop w:val="0"/>
                      <w:marBottom w:val="0"/>
                      <w:divBdr>
                        <w:top w:val="none" w:sz="0" w:space="0" w:color="auto"/>
                        <w:left w:val="none" w:sz="0" w:space="0" w:color="auto"/>
                        <w:bottom w:val="none" w:sz="0" w:space="0" w:color="auto"/>
                        <w:right w:val="none" w:sz="0" w:space="0" w:color="auto"/>
                      </w:divBdr>
                      <w:divsChild>
                        <w:div w:id="10837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3853">
      <w:bodyDiv w:val="1"/>
      <w:marLeft w:val="0"/>
      <w:marRight w:val="0"/>
      <w:marTop w:val="0"/>
      <w:marBottom w:val="0"/>
      <w:divBdr>
        <w:top w:val="none" w:sz="0" w:space="0" w:color="auto"/>
        <w:left w:val="none" w:sz="0" w:space="0" w:color="auto"/>
        <w:bottom w:val="none" w:sz="0" w:space="0" w:color="auto"/>
        <w:right w:val="none" w:sz="0" w:space="0" w:color="auto"/>
      </w:divBdr>
    </w:div>
    <w:div w:id="1220093436">
      <w:bodyDiv w:val="1"/>
      <w:marLeft w:val="0"/>
      <w:marRight w:val="0"/>
      <w:marTop w:val="0"/>
      <w:marBottom w:val="0"/>
      <w:divBdr>
        <w:top w:val="none" w:sz="0" w:space="0" w:color="auto"/>
        <w:left w:val="none" w:sz="0" w:space="0" w:color="auto"/>
        <w:bottom w:val="none" w:sz="0" w:space="0" w:color="auto"/>
        <w:right w:val="none" w:sz="0" w:space="0" w:color="auto"/>
      </w:divBdr>
    </w:div>
    <w:div w:id="1666930195">
      <w:bodyDiv w:val="1"/>
      <w:marLeft w:val="0"/>
      <w:marRight w:val="0"/>
      <w:marTop w:val="0"/>
      <w:marBottom w:val="0"/>
      <w:divBdr>
        <w:top w:val="none" w:sz="0" w:space="0" w:color="auto"/>
        <w:left w:val="none" w:sz="0" w:space="0" w:color="auto"/>
        <w:bottom w:val="none" w:sz="0" w:space="0" w:color="auto"/>
        <w:right w:val="none" w:sz="0" w:space="0" w:color="auto"/>
      </w:divBdr>
    </w:div>
    <w:div w:id="1757089566">
      <w:bodyDiv w:val="1"/>
      <w:marLeft w:val="0"/>
      <w:marRight w:val="0"/>
      <w:marTop w:val="0"/>
      <w:marBottom w:val="0"/>
      <w:divBdr>
        <w:top w:val="none" w:sz="0" w:space="0" w:color="auto"/>
        <w:left w:val="none" w:sz="0" w:space="0" w:color="auto"/>
        <w:bottom w:val="none" w:sz="0" w:space="0" w:color="auto"/>
        <w:right w:val="none" w:sz="0" w:space="0" w:color="auto"/>
      </w:divBdr>
      <w:divsChild>
        <w:div w:id="116071705">
          <w:marLeft w:val="0"/>
          <w:marRight w:val="0"/>
          <w:marTop w:val="0"/>
          <w:marBottom w:val="60"/>
          <w:divBdr>
            <w:top w:val="none" w:sz="0" w:space="0" w:color="auto"/>
            <w:left w:val="none" w:sz="0" w:space="0" w:color="auto"/>
            <w:bottom w:val="none" w:sz="0" w:space="0" w:color="auto"/>
            <w:right w:val="none" w:sz="0" w:space="0" w:color="auto"/>
          </w:divBdr>
        </w:div>
        <w:div w:id="122969190">
          <w:marLeft w:val="0"/>
          <w:marRight w:val="0"/>
          <w:marTop w:val="0"/>
          <w:marBottom w:val="60"/>
          <w:divBdr>
            <w:top w:val="none" w:sz="0" w:space="0" w:color="auto"/>
            <w:left w:val="none" w:sz="0" w:space="0" w:color="auto"/>
            <w:bottom w:val="none" w:sz="0" w:space="0" w:color="auto"/>
            <w:right w:val="none" w:sz="0" w:space="0" w:color="auto"/>
          </w:divBdr>
        </w:div>
        <w:div w:id="304505799">
          <w:marLeft w:val="0"/>
          <w:marRight w:val="0"/>
          <w:marTop w:val="0"/>
          <w:marBottom w:val="60"/>
          <w:divBdr>
            <w:top w:val="none" w:sz="0" w:space="0" w:color="auto"/>
            <w:left w:val="none" w:sz="0" w:space="0" w:color="auto"/>
            <w:bottom w:val="none" w:sz="0" w:space="0" w:color="auto"/>
            <w:right w:val="none" w:sz="0" w:space="0" w:color="auto"/>
          </w:divBdr>
        </w:div>
        <w:div w:id="1307515638">
          <w:marLeft w:val="0"/>
          <w:marRight w:val="0"/>
          <w:marTop w:val="0"/>
          <w:marBottom w:val="60"/>
          <w:divBdr>
            <w:top w:val="none" w:sz="0" w:space="0" w:color="auto"/>
            <w:left w:val="none" w:sz="0" w:space="0" w:color="auto"/>
            <w:bottom w:val="none" w:sz="0" w:space="0" w:color="auto"/>
            <w:right w:val="none" w:sz="0" w:space="0" w:color="auto"/>
          </w:divBdr>
        </w:div>
        <w:div w:id="1564024013">
          <w:marLeft w:val="0"/>
          <w:marRight w:val="0"/>
          <w:marTop w:val="0"/>
          <w:marBottom w:val="60"/>
          <w:divBdr>
            <w:top w:val="none" w:sz="0" w:space="0" w:color="auto"/>
            <w:left w:val="none" w:sz="0" w:space="0" w:color="auto"/>
            <w:bottom w:val="none" w:sz="0" w:space="0" w:color="auto"/>
            <w:right w:val="none" w:sz="0" w:space="0" w:color="auto"/>
          </w:divBdr>
        </w:div>
        <w:div w:id="1653824995">
          <w:marLeft w:val="0"/>
          <w:marRight w:val="0"/>
          <w:marTop w:val="0"/>
          <w:marBottom w:val="60"/>
          <w:divBdr>
            <w:top w:val="none" w:sz="0" w:space="0" w:color="auto"/>
            <w:left w:val="none" w:sz="0" w:space="0" w:color="auto"/>
            <w:bottom w:val="none" w:sz="0" w:space="0" w:color="auto"/>
            <w:right w:val="none" w:sz="0" w:space="0" w:color="auto"/>
          </w:divBdr>
        </w:div>
        <w:div w:id="1679650456">
          <w:marLeft w:val="0"/>
          <w:marRight w:val="0"/>
          <w:marTop w:val="0"/>
          <w:marBottom w:val="60"/>
          <w:divBdr>
            <w:top w:val="none" w:sz="0" w:space="0" w:color="auto"/>
            <w:left w:val="none" w:sz="0" w:space="0" w:color="auto"/>
            <w:bottom w:val="none" w:sz="0" w:space="0" w:color="auto"/>
            <w:right w:val="none" w:sz="0" w:space="0" w:color="auto"/>
          </w:divBdr>
        </w:div>
        <w:div w:id="1918203819">
          <w:marLeft w:val="0"/>
          <w:marRight w:val="0"/>
          <w:marTop w:val="0"/>
          <w:marBottom w:val="60"/>
          <w:divBdr>
            <w:top w:val="none" w:sz="0" w:space="0" w:color="auto"/>
            <w:left w:val="none" w:sz="0" w:space="0" w:color="auto"/>
            <w:bottom w:val="none" w:sz="0" w:space="0" w:color="auto"/>
            <w:right w:val="none" w:sz="0" w:space="0" w:color="auto"/>
          </w:divBdr>
        </w:div>
        <w:div w:id="1975139916">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lgelerim\KEREM\Word%20-%20Excel\&#220;ST%20YAZI\&#220;Y%204.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EF93-556F-4B1F-9CFA-A1CD4D0D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ÜY 4</Template>
  <TotalTime>3</TotalTime>
  <Pages>2</Pages>
  <Words>762</Words>
  <Characters>4350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TMMOB</vt:lpstr>
    </vt:vector>
  </TitlesOfParts>
  <Company>MAKINA MUHENDISLER ODASI</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TMMOB</dc:title>
  <dc:creator>MMO</dc:creator>
  <cp:lastModifiedBy>Aykut KOCALAR</cp:lastModifiedBy>
  <cp:revision>2</cp:revision>
  <cp:lastPrinted>2021-04-28T10:25:00Z</cp:lastPrinted>
  <dcterms:created xsi:type="dcterms:W3CDTF">2022-05-05T09:49:00Z</dcterms:created>
  <dcterms:modified xsi:type="dcterms:W3CDTF">2022-05-05T09:49:00Z</dcterms:modified>
</cp:coreProperties>
</file>